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PROHLÁŠENÍ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provedení dozorování realizace stavby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Podle úmluvy, sjednané mezi mnou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jako osobou pověřenou odborným vedením nad realizací stavby a stavebníkem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převzal jsem na sebe odpovědnost, vyplývající z funkce stavebního dozoru (stavbyvedoucí) podle zákona č. 183/2006 Sb., o územním plánování a stavebním řádu (stavební zákon), ve spojitosti se stavbou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kterou hodlá výše uvedený stavebník uskutečnit na pozemku (pozemcích) par. čísla (čísel)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085" w:val="left"/>
          <w:tab w:leader="underscore" w:pos="8371" w:val="left"/>
          <w:tab w:leader="underscore" w:pos="9000" w:val="left"/>
          <w:tab w:leader="underscore" w:pos="9595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ab/>
        <w:t>v kat. území</w:t>
        <w:tab/>
        <w:t>,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Zavazuji se, že při stavbě budu dbát toho, aby byla respektována všechna příslušná ustanovení stanovená ve stavebním povolení (souhlasem s ohlášenou stavbou) vydaném stavebním úřadem Městského úřadu Klášterec nad Ohří - 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011" w:val="left"/>
          <w:tab w:leader="underscore" w:pos="9595" w:val="left"/>
        </w:tabs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č. j. 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Prohlašuji, že při stavbě budu dbát toho, aby stavba byla založena tak, aby jak směrově, tak výškově byla v souladu s územním rozhodnutím a umístěním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Nedopustím, aby během stavby byly prováděny změny oproti schválené projektové dokumentaci bez předchozího rozhodnutí o změně stavby před jejím dokončením vydaným stavebním úřadem, který vydal původní stavební povolení.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Budu sledovat postup na stavbě z hlediska účelnosti, hospodárnosti a bezpečnosti při práci, a aby stavba byla dokončena ve stanoveném termínu a mohla být předána pokud možno i v předstihu do trvalého užívání.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Jsem si vědom, že špatné - neodpovědné provádění odborného dozoru na uvedené stavbě by mělo za následek nedodržení stavebních předpisů.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26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836" w:left="1083" w:right="1078" w:bottom="1620" w:header="408" w:footer="1192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12700</wp:posOffset>
                </wp:positionV>
                <wp:extent cx="1307465" cy="20447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746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podpis stavebníka(ů)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40000000000001pt;margin-top:1.pt;width:102.95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podpis stavebníka(ů)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 stavební dozor (stavbyvedoucí)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6" w:left="0" w:right="0" w:bottom="83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6" w:left="1467" w:right="1549" w:bottom="836" w:header="0" w:footer="3" w:gutter="0"/>
          <w:cols w:num="2" w:space="720" w:equalWidth="0">
            <w:col w:w="2755" w:space="2923"/>
            <w:col w:w="320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bydliště, č. p. stavebníka (ů)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bydliště a č. p. osoby dozorování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36" w:left="1467" w:right="1549" w:bottom="836" w:header="0" w:footer="3" w:gutter="0"/>
      <w:cols w:num="2" w:space="720" w:equalWidth="0">
        <w:col w:w="2755" w:space="2923"/>
        <w:col w:w="3206"/>
      </w:cols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40" w:line="28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  R  O  H  L  Á  Š  E  N  Í</dc:title>
  <dc:subject/>
  <dc:creator>Koutná Irena</dc:creator>
  <cp:keywords/>
</cp:coreProperties>
</file>