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620" w:firstLine="0"/>
        <w:jc w:val="righ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3 k vyhlášce č. 503/2006 Sb.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480" w:line="240" w:lineRule="auto"/>
        <w:ind w:left="580" w:right="0" w:hanging="58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 O VYDÁNÍ ROZHODNUTÍ O ZMĚNĚ VLIVU UŽÍVÁNÍ STAVBY NA ÚZEMÍ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0" w:lineRule="atLeast"/>
        <w:ind w:left="0" w:right="0" w:firstLine="0"/>
        <w:jc w:val="both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58"/>
          <w:szCs w:val="58"/>
          <w:shd w:val="clear" w:color="auto" w:fill="auto"/>
          <w:vertAlign w:val="subscript"/>
          <w:lang w:val="cs-CZ" w:eastAsia="cs-CZ" w:bidi="cs-CZ"/>
        </w:rPr>
        <w:t>□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58"/>
          <w:szCs w:val="58"/>
          <w:shd w:val="clear" w:color="auto" w:fill="auto"/>
          <w:lang w:val="cs-CZ" w:eastAsia="cs-CZ" w:bidi="cs-CZ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územním 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0" w:lineRule="atLeast"/>
        <w:ind w:left="0" w:right="0" w:firstLine="0"/>
        <w:jc w:val="both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58"/>
          <w:szCs w:val="58"/>
          <w:shd w:val="clear" w:color="auto" w:fill="auto"/>
          <w:vertAlign w:val="subscript"/>
          <w:lang w:val="cs-CZ" w:eastAsia="cs-CZ" w:bidi="cs-CZ"/>
        </w:rPr>
        <w:t>□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ve zjednodušeném územním řízení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0" w:lineRule="atLeast"/>
        <w:ind w:left="0" w:right="0" w:firstLine="0"/>
        <w:jc w:val="both"/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58"/>
          <w:szCs w:val="58"/>
          <w:shd w:val="clear" w:color="auto" w:fill="auto"/>
          <w:vertAlign w:val="subscript"/>
          <w:lang w:val="cs-CZ" w:eastAsia="cs-CZ" w:bidi="cs-CZ"/>
        </w:rPr>
        <w:t>□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v územním řízení s posouzením vlivů na životní prostředí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86 ve spojení s § 81, 85 a 94a zákona č. 183/2006 Sb., o územním plánování a stavebním řádu (stavební zákon) a § 5 a 13b vyhlášky č. 503/2006 Sb., o podrobnější úpravě územního rozhodování, územního opatření a stavebního řádu.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2"/>
      <w:bookmarkEnd w:id="3"/>
    </w:p>
    <w:p>
      <w:pPr>
        <w:pStyle w:val="Style1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50" w:val="left"/>
        </w:tabs>
        <w:bidi w:val="0"/>
        <w:spacing w:before="0" w:after="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stavby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(název stavby / změny stavby, druh a účel stavby / změny stavby, místo stavby / změny stavby - obec, ulice, číslo popisné / evidenční)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0" w:val="left"/>
        </w:tabs>
        <w:bidi w:val="0"/>
        <w:spacing w:before="0" w:after="1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Základní údaje o požadované změně užívání stavby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žadatele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Žádá-li o vydání rozhodnutí více žadatelů, připojují se údaje obsažené v tomto bodě v samostatné příloze: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646" w:val="left"/>
        </w:tabs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</w:t>
        <w:tab/>
        <w:t>□ 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III. Žadatel jedná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4" w:val="left"/>
        </w:tabs>
        <w:bidi w:val="0"/>
        <w:spacing w:before="0" w:after="1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2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Posouzení vlivu změny užívání stavby na životní prostředí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změna vlivu užívání stavby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nevyžaduje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jejích vlivů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9" w:val="left"/>
        </w:tabs>
        <w:bidi w:val="0"/>
        <w:spacing w:before="0" w:line="240" w:lineRule="auto"/>
        <w:ind w:left="9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na změnu vlivu užívání stavby se nevztahuje zákon č. 100/2001 Sb. ani § 45h a 45i zák.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9" w:val="left"/>
        </w:tabs>
        <w:bidi w:val="0"/>
        <w:spacing w:before="0" w:after="100" w:line="240" w:lineRule="auto"/>
        <w:ind w:left="90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60" w:right="0" w:hanging="4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sdělení příslušného úřadu, že změna využití území, která je podlimitním záměrem, nepodléhá zjišťovacímu řízení, je-li podle zákona č. 100/2001 Sb., vyžadováno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860" w:right="0" w:hanging="4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závěr zjišťovacího řízení, kterým se stanoví, že změna využití území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změna využití území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jejích vlivů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44" w:val="left"/>
        </w:tabs>
        <w:bidi w:val="0"/>
        <w:spacing w:before="0" w:after="0" w:line="240" w:lineRule="auto"/>
        <w:ind w:left="86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využití území byla posouzena před podáním žádosti o vydání rozhodnutí - žadatel doloží závazné stanovisko k posouzení vlivů provedení záměru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44" w:val="left"/>
        </w:tabs>
        <w:bidi w:val="0"/>
        <w:spacing w:before="0" w:after="0" w:line="240" w:lineRule="auto"/>
        <w:ind w:left="86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využití území byla posouzena před podáním žádosti o vydání rozhodnutí - žadatel doloží verifikační závazné stanovisko podle § 9a odst. 1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44" w:val="left"/>
        </w:tabs>
        <w:bidi w:val="0"/>
        <w:spacing w:before="0" w:after="1320" w:line="240" w:lineRule="auto"/>
        <w:ind w:left="86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změna využití území bude posouzena souběžně s územním řízením - žadatel předloží současně dokumentaci vlivů záměru na životní prostředí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222" w:val="left"/>
        </w:tabs>
        <w:bidi w:val="0"/>
        <w:spacing w:before="0" w:after="1440" w:line="240" w:lineRule="auto"/>
        <w:ind w:left="32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dne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666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85" w:left="770" w:right="911" w:bottom="1046" w:header="757" w:footer="61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B</w:t>
      </w:r>
      <w:bookmarkEnd w:id="6"/>
      <w:bookmarkEnd w:id="7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vydání územního rozhodnutí v územním řízení: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 Není-li žadatel vlastníkem pozemku nebo stavby a není-li oprávněn ze služebnosti nebo z práva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72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 Plná moc v případě zastupování,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 Seznam a adresy oprávněných osob z věcných práv k pozemkům nebo stavbám, ve kterých bude provedena změna užívání.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4. 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 Dokumentace podle přílohy č. 7 vyhlášky č. 499/2006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6. Smlouvy s příslušnými vlastníky veřejné dopravní a technické infrastruktury, vyžaduje-li záměr vybudování nové nebo úpravu stávající veřejné dopravní a technické infrastruktury.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16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 Závazné stanovisko k posouzení vlivů provedení záměru na životní prostředí, bylo-li vydáno v případě, že se jedná o změnu v užívání stavby, která má vliv na životní prostředí.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8. Pokud změna vlivu užívání stavby, nevyžaduje posouzení jejích vlivů na životní prostředí a vtahuje se na ni zákon č. 100/2001 Sb. nebo § 45h a 45i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změna v užívání stavy, která je podlimitním záměrem, nepodléhá zjišťovacímu řízení, je-li podle zákona č. 100/2001 Sb., vyžadováno,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0" w:val="left"/>
        </w:tabs>
        <w:bidi w:val="0"/>
        <w:spacing w:before="0" w:after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případě, že se jedná o změnu v užívání stavby, která vyvolá nároky na veřejnou dopravní a technickou infrastrukturu, závěr zjišťovacího řízení, že změna vlivu užívání stavby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9. Další přílohy podle části 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k bodu III. žádosti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případě, že se jedná o změnu v užívání stavby, která má vliv na životní prostředí (bylo vydáno závazné stanovisko k posouzení vlivů provedení záměru na životní prostředí) a současně vyvolá změna v užívání stavby nároky na veřejnou dopravní a technickou infrastrukturu, pak se podle povahy věci dokládají současně přílohy podle bodů 7 a 8.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C</w:t>
      </w:r>
      <w:bookmarkEnd w:id="10"/>
      <w:bookmarkEnd w:id="11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vydání územního rozhodnutí ve zjednodušeném územním řízení:</w:t>
      </w:r>
      <w:bookmarkEnd w:id="12"/>
      <w:bookmarkEnd w:id="13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2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 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 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situačním výkresu.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 Plná moc v případě zastupování,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4. Seznam a adresy oprávněných osob z věcných práv k pozemkům nebo stavbám, na kterých bude provedena změna užívání.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 Dokumentace podle přílohy č. 7 vyhlášky č. 499/2006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6. Smlouvy s příslušnými vlastníky veřejné dopravní a technické infrastruktury, vyžaduje-li záměr vybudování nové nebo úpravu stávající veřejné dopravní a technické infrastruktury.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0" w:line="240" w:lineRule="auto"/>
        <w:ind w:left="42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 Pokud změna vlivu užívání stavby, nevyžaduje posouzení jejích vlivů na životní prostředí a vtahuje se na ni zákon č. 100/2001 Sb. nebo § 45h a 45i zákona č. 114/1992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změna v užívání stavy, která je podlimitním záměrem, nepodléhá zjišťovacímu řízení, je-li podle zákona č. 100/2001 Sb., vyžadováno,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3" w:val="left"/>
        </w:tabs>
        <w:bidi w:val="0"/>
        <w:spacing w:before="0" w:line="240" w:lineRule="auto"/>
        <w:ind w:left="7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 případě, že se jedná o změnu v užívání stavby, která vyvolá nároky na veřejnou dopravní a technickou infrastrukturu, závěr zjišťovacího řízení, že změna vlivu užívání stavby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8. Další přílohy podle části 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9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095" w:left="782" w:right="919" w:bottom="2105" w:header="667" w:footer="1677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k bodu III. žádosti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D</w:t>
      </w:r>
      <w:bookmarkEnd w:id="14"/>
      <w:bookmarkEnd w:id="15"/>
    </w:p>
    <w:p>
      <w:pPr>
        <w:pStyle w:val="Style16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 o vydání územního rozhodnutí v územním řízení s posouzením vlivů na životní prostředí</w:t>
      </w:r>
      <w:bookmarkEnd w:id="16"/>
      <w:bookmarkEnd w:id="17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 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 Plná moc v případě zastupování,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 Seznam a adresy oprávněných osob z věcných práv k pozemkům nebo stavbám, na kterých se stavba / změna stavby umisťuje.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4. 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 Dokumentace podle přílohy č. 7 vyhlášky č. 499/2006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6. Smlouvy s příslušnými vlastníky veřejné dopravní a technické infrastruktury, vyžaduje-li záměr vybudování nové nebo úpravu stávající veřejné dopravní a technické infrastruktury.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 Dokumentace vlivů záměru na životní prostředí podle § 10 odst. 3 a přílohy č. 4 k zákonu o posuzování vlivů na životní prostředí.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8. Další přílohy podle části 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5" w:val="left"/>
        </w:tabs>
        <w:bidi w:val="0"/>
        <w:spacing w:before="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III. žádosti</w:t>
      </w:r>
    </w:p>
    <w:sectPr>
      <w:footnotePr>
        <w:pos w:val="pageBottom"/>
        <w:numFmt w:val="decimal"/>
        <w:numRestart w:val="continuous"/>
      </w:footnotePr>
      <w:pgSz w:w="11900" w:h="16840"/>
      <w:pgMar w:top="1095" w:left="778" w:right="917" w:bottom="1095" w:header="667" w:footer="66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Základní text (2)_"/>
    <w:basedOn w:val="DefaultParagraphFont"/>
    <w:link w:val="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9">
    <w:name w:val="Základní text (3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Nadpis #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7">
    <w:name w:val="Nadpis #2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Základní text (2)"/>
    <w:basedOn w:val="Normal"/>
    <w:link w:val="CharStyle6"/>
    <w:pPr>
      <w:widowControl w:val="0"/>
      <w:shd w:val="clear" w:color="auto" w:fill="FFFFFF"/>
      <w:ind w:left="560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8">
    <w:name w:val="Základní text (3)"/>
    <w:basedOn w:val="Normal"/>
    <w:link w:val="CharStyle9"/>
    <w:pPr>
      <w:widowControl w:val="0"/>
      <w:shd w:val="clear" w:color="auto" w:fill="FFFFFF"/>
      <w:spacing w:after="2620"/>
      <w:ind w:left="52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Nadpis #1"/>
    <w:basedOn w:val="Normal"/>
    <w:link w:val="CharStyle11"/>
    <w:pPr>
      <w:widowControl w:val="0"/>
      <w:shd w:val="clear" w:color="auto" w:fill="FFFFFF"/>
      <w:spacing w:after="37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6">
    <w:name w:val="Nadpis #2"/>
    <w:basedOn w:val="Normal"/>
    <w:link w:val="CharStyle17"/>
    <w:pPr>
      <w:widowControl w:val="0"/>
      <w:shd w:val="clear" w:color="auto" w:fill="FFFFFF"/>
      <w:spacing w:after="4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Marie Pokorná</dc:creator>
  <cp:keywords/>
</cp:coreProperties>
</file>