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43" w:rsidRPr="00893C43" w:rsidRDefault="00893C43" w:rsidP="00576DAC">
      <w:pPr>
        <w:pStyle w:val="Nadpis1"/>
        <w:spacing w:before="120" w:after="100"/>
        <w:jc w:val="center"/>
        <w:rPr>
          <w:rFonts w:ascii="Times New Roman" w:hAnsi="Times New Roman" w:cs="Times New Roman"/>
          <w:sz w:val="20"/>
          <w:szCs w:val="22"/>
        </w:rPr>
      </w:pPr>
      <w:bookmarkStart w:id="0" w:name="_GoBack"/>
      <w:bookmarkEnd w:id="0"/>
      <w:r w:rsidRPr="00893C43">
        <w:rPr>
          <w:rFonts w:ascii="Times New Roman" w:hAnsi="Times New Roman" w:cs="Times New Roman"/>
          <w:sz w:val="20"/>
          <w:szCs w:val="22"/>
        </w:rPr>
        <w:t>Obnova nemovitostí v Městské památkové zóně v Klášterci nad Ohří v letech 2021-2023</w:t>
      </w:r>
    </w:p>
    <w:p w:rsidR="00576DAC" w:rsidRPr="00D240AB" w:rsidRDefault="00576DAC" w:rsidP="00576DAC">
      <w:pPr>
        <w:pStyle w:val="Nadpis1"/>
        <w:spacing w:before="120" w:after="1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40AB">
        <w:rPr>
          <w:rFonts w:ascii="Times New Roman" w:hAnsi="Times New Roman" w:cs="Times New Roman"/>
          <w:sz w:val="28"/>
          <w:szCs w:val="28"/>
        </w:rPr>
        <w:t xml:space="preserve">Čestné prohlášení žadatele o podporu v režimu </w:t>
      </w:r>
      <w:r w:rsidRPr="00D240AB">
        <w:rPr>
          <w:rFonts w:ascii="Times New Roman" w:hAnsi="Times New Roman" w:cs="Times New Roman"/>
          <w:i/>
          <w:sz w:val="28"/>
          <w:szCs w:val="28"/>
        </w:rPr>
        <w:t>de minimis</w:t>
      </w:r>
    </w:p>
    <w:p w:rsidR="00576DAC" w:rsidRPr="005C55B2" w:rsidRDefault="00576DAC" w:rsidP="00576DAC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5059"/>
      </w:tblGrid>
      <w:tr w:rsidR="00576DAC" w:rsidRPr="005C55B2" w:rsidTr="00491740"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Žadatel - příjemce podpory</w:t>
            </w:r>
          </w:p>
        </w:tc>
      </w:tr>
      <w:tr w:rsidR="00576DAC" w:rsidRPr="005C55B2" w:rsidTr="00491740"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Obchodní firma/název/jméno a příjmení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Sídlo/adresa: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spacing w:line="276" w:lineRule="auto"/>
              <w:ind w:left="290" w:hanging="29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IČO/datum narození: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Statutární zástupce: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6DAC" w:rsidRPr="005C55B2" w:rsidRDefault="00576DAC" w:rsidP="00576DA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/>
        <w:ind w:left="357" w:hanging="357"/>
        <w:jc w:val="left"/>
        <w:rPr>
          <w:sz w:val="22"/>
          <w:szCs w:val="22"/>
          <w:lang w:eastAsia="en-US"/>
        </w:rPr>
      </w:pPr>
      <w:r w:rsidRPr="005C55B2">
        <w:rPr>
          <w:sz w:val="22"/>
          <w:szCs w:val="22"/>
        </w:rPr>
        <w:t xml:space="preserve">Žadatel prohlašuje, že jako </w:t>
      </w:r>
      <w:r w:rsidRPr="005C55B2">
        <w:rPr>
          <w:sz w:val="22"/>
          <w:szCs w:val="22"/>
          <w:u w:val="single"/>
        </w:rPr>
        <w:t>účetní období</w:t>
      </w:r>
      <w:r w:rsidRPr="005C55B2">
        <w:rPr>
          <w:sz w:val="22"/>
          <w:szCs w:val="22"/>
        </w:rPr>
        <w:t xml:space="preserve"> používá</w:t>
      </w:r>
    </w:p>
    <w:p w:rsidR="00576DAC" w:rsidRPr="005C55B2" w:rsidRDefault="00576DAC" w:rsidP="00576DA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kalendářní rok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576DAC" w:rsidRPr="005C55B2" w:rsidRDefault="00576DAC" w:rsidP="00617EA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hospodářský rok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(začátek ……………………., konec ……………………).</w:t>
      </w:r>
    </w:p>
    <w:p w:rsidR="00576DAC" w:rsidRPr="005C55B2" w:rsidRDefault="00576DAC" w:rsidP="00576DA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357" w:hanging="357"/>
        <w:jc w:val="left"/>
        <w:rPr>
          <w:b/>
          <w:sz w:val="22"/>
          <w:szCs w:val="22"/>
        </w:rPr>
      </w:pPr>
      <w:r w:rsidRPr="005C55B2">
        <w:rPr>
          <w:b/>
          <w:sz w:val="22"/>
          <w:szCs w:val="22"/>
        </w:rPr>
        <w:t>Podniky</w:t>
      </w:r>
      <w:r w:rsidRPr="005C55B2">
        <w:rPr>
          <w:rStyle w:val="Znakapoznpodarou"/>
          <w:b/>
          <w:sz w:val="22"/>
          <w:szCs w:val="22"/>
        </w:rPr>
        <w:footnoteReference w:id="1"/>
      </w:r>
      <w:r w:rsidRPr="005C55B2">
        <w:rPr>
          <w:b/>
          <w:sz w:val="22"/>
          <w:szCs w:val="22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DAC" w:rsidRPr="005C55B2" w:rsidTr="00491740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AC" w:rsidRPr="005C55B2" w:rsidRDefault="00576DAC" w:rsidP="00491740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Žadatel o podporu se považuje za propojený</w:t>
            </w:r>
            <w:r w:rsidRPr="005C55B2">
              <w:rPr>
                <w:rStyle w:val="Znakapoznpodarou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footnoteReference w:id="2"/>
            </w: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s jinými podniky, pokud i tyto subjekty mezi sebou mají některý z následujících vztahů: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576DAC" w:rsidRPr="005C55B2" w:rsidRDefault="00576DAC" w:rsidP="00491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a) jeden subjekt vlastní více než 50 % hlasovacích práv, která náležejí akcionářům nebo společníkům, v jiném subjektu;</w:t>
            </w:r>
          </w:p>
          <w:p w:rsidR="00576DAC" w:rsidRPr="005C55B2" w:rsidRDefault="00576DAC" w:rsidP="00491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b) jeden subjekt má právo jmenovat nebo odvolat více než 50 % členů správního, řídícího nebo dozorčího orgánu jiného subjektu;</w:t>
            </w:r>
          </w:p>
          <w:p w:rsidR="00576DAC" w:rsidRPr="005C55B2" w:rsidRDefault="00576DAC" w:rsidP="00491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576DAC" w:rsidRPr="005C55B2" w:rsidRDefault="00576DAC" w:rsidP="00491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576DAC" w:rsidRPr="005C55B2" w:rsidRDefault="00576DAC" w:rsidP="004917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Subjekty, které mají s žadatelem o podporu jakýkoli vztah uvedený pod písm. a) až d) 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prostřednictvím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jednoho nebo více dalších subjektů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se také považují za podnik propojený s žadatelem o podporu.</w:t>
            </w:r>
          </w:p>
          <w:p w:rsidR="00576DAC" w:rsidRPr="005C55B2" w:rsidRDefault="00576DAC" w:rsidP="0049174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 výčtu podniků propojených přímo či zprostředkovaně se žadatelem o podporu se zahrnují 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osoby zapsané v základním registru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576DAC" w:rsidRPr="005C55B2" w:rsidRDefault="00576DAC" w:rsidP="00576DAC">
      <w:pPr>
        <w:pStyle w:val="Odstavecseseznamem"/>
        <w:autoSpaceDE w:val="0"/>
        <w:autoSpaceDN w:val="0"/>
        <w:adjustRightInd w:val="0"/>
        <w:spacing w:before="120" w:after="120"/>
        <w:ind w:left="0"/>
        <w:rPr>
          <w:sz w:val="22"/>
          <w:szCs w:val="22"/>
          <w:lang w:eastAsia="en-US"/>
        </w:rPr>
      </w:pPr>
      <w:r w:rsidRPr="005C55B2">
        <w:rPr>
          <w:sz w:val="22"/>
          <w:szCs w:val="22"/>
        </w:rPr>
        <w:t xml:space="preserve">Žadatel prohlašuje, že </w:t>
      </w:r>
    </w:p>
    <w:p w:rsidR="00576DAC" w:rsidRPr="005C55B2" w:rsidRDefault="00576DAC" w:rsidP="00576DA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není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ve výše uvedeném smyslu propojen s jiným podnikem.</w:t>
      </w:r>
    </w:p>
    <w:p w:rsidR="00576DAC" w:rsidRPr="005C55B2" w:rsidRDefault="00576DAC" w:rsidP="00617EA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je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ve výše uvedeném smyslu propojen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94"/>
        <w:gridCol w:w="2161"/>
      </w:tblGrid>
      <w:tr w:rsidR="00576DAC" w:rsidRPr="005C55B2" w:rsidTr="00491740">
        <w:trPr>
          <w:trHeight w:val="279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Obchodní firma podniku/název/jméno a příjmení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Sídlo/adresa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IČO/datum narození</w:t>
            </w:r>
          </w:p>
        </w:tc>
      </w:tr>
      <w:tr w:rsidR="00576DAC" w:rsidRPr="005C55B2" w:rsidTr="0049174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6DAC" w:rsidRPr="005C55B2" w:rsidRDefault="00576DAC" w:rsidP="00576DA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/>
        <w:ind w:left="357" w:hanging="357"/>
        <w:jc w:val="left"/>
        <w:rPr>
          <w:sz w:val="22"/>
          <w:szCs w:val="22"/>
          <w:lang w:eastAsia="en-US"/>
        </w:rPr>
      </w:pPr>
      <w:r w:rsidRPr="005C55B2">
        <w:rPr>
          <w:sz w:val="22"/>
          <w:szCs w:val="22"/>
        </w:rPr>
        <w:t>Žadatel prohlašuje, že podnik (žadatel) v současném a 2 předcházejících účetních obdobích</w:t>
      </w:r>
    </w:p>
    <w:p w:rsidR="00576DAC" w:rsidRPr="005C55B2" w:rsidRDefault="00576DAC" w:rsidP="00576DA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nevznikl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spojením podniků či nabytím podniku.</w:t>
      </w:r>
    </w:p>
    <w:p w:rsidR="00576DAC" w:rsidRPr="005C55B2" w:rsidRDefault="00576DAC" w:rsidP="00576DA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vznikl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spojením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(fúzí splynutím</w:t>
      </w:r>
      <w:r w:rsidRPr="005C55B2">
        <w:rPr>
          <w:rStyle w:val="Znakapoznpodarou"/>
          <w:rFonts w:ascii="Times New Roman" w:hAnsi="Times New Roman" w:cs="Times New Roman"/>
          <w:bCs/>
          <w:color w:val="auto"/>
          <w:sz w:val="22"/>
          <w:szCs w:val="22"/>
        </w:rPr>
        <w:footnoteReference w:id="3"/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) níže uvedených podniků:</w:t>
      </w:r>
    </w:p>
    <w:p w:rsidR="00576DAC" w:rsidRPr="005C55B2" w:rsidRDefault="00576DAC" w:rsidP="00617EA4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nabytím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(fúzí sloučením</w:t>
      </w:r>
      <w:r w:rsidRPr="005C55B2">
        <w:rPr>
          <w:rStyle w:val="Znakapoznpodarou"/>
          <w:rFonts w:ascii="Times New Roman" w:hAnsi="Times New Roman" w:cs="Times New Roman"/>
          <w:bCs/>
          <w:color w:val="auto"/>
          <w:sz w:val="22"/>
          <w:szCs w:val="22"/>
        </w:rPr>
        <w:footnoteReference w:id="4"/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) </w:t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převzal jmění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níže uvedeného/ých podniku/ů: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769"/>
        <w:gridCol w:w="1894"/>
      </w:tblGrid>
      <w:tr w:rsidR="00576DAC" w:rsidRPr="005C55B2" w:rsidTr="00491740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Obchodní firma podniku/název/jméno a příjmení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Sídlo/adresa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IČO/datum narození</w:t>
            </w:r>
          </w:p>
        </w:tc>
      </w:tr>
      <w:tr w:rsidR="00576DAC" w:rsidRPr="005C55B2" w:rsidTr="00491740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6DAC" w:rsidRPr="005C55B2" w:rsidRDefault="00576DAC" w:rsidP="00617EA4">
      <w:pPr>
        <w:spacing w:before="240" w:after="120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Výše uvedené změny spočívající ve spojení či nabytí podniků</w:t>
      </w:r>
    </w:p>
    <w:p w:rsidR="00576DAC" w:rsidRPr="005C55B2" w:rsidRDefault="00576DAC" w:rsidP="00576DA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jsou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již</w:t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zohledněny v Centrálním registru podpor malého rozsahu.</w:t>
      </w:r>
    </w:p>
    <w:p w:rsidR="00576DAC" w:rsidRPr="005C55B2" w:rsidRDefault="00576DAC" w:rsidP="00576DA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nejsou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zohledněny v Centrálním registru podpor malého rozsahu.</w:t>
      </w:r>
    </w:p>
    <w:p w:rsidR="00576DAC" w:rsidRPr="005C55B2" w:rsidRDefault="00576DAC" w:rsidP="00576DA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357" w:hanging="357"/>
        <w:jc w:val="left"/>
        <w:rPr>
          <w:sz w:val="22"/>
          <w:szCs w:val="22"/>
        </w:rPr>
      </w:pPr>
      <w:r w:rsidRPr="005C55B2">
        <w:rPr>
          <w:sz w:val="22"/>
          <w:szCs w:val="22"/>
        </w:rPr>
        <w:t>Žadatel prohlašuje, že podnik (žadatel) v současném a 2 předcházejících účetních obdobích</w:t>
      </w:r>
    </w:p>
    <w:p w:rsidR="00576DAC" w:rsidRPr="005C55B2" w:rsidRDefault="00576DAC" w:rsidP="00576DA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nevznikl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rozdělením (rozštěpením nebo odštěpením</w:t>
      </w:r>
      <w:r w:rsidRPr="005C55B2">
        <w:rPr>
          <w:rStyle w:val="Znakapoznpodarou"/>
          <w:rFonts w:ascii="Times New Roman" w:hAnsi="Times New Roman" w:cs="Times New Roman"/>
          <w:bCs/>
          <w:color w:val="auto"/>
          <w:sz w:val="22"/>
          <w:szCs w:val="22"/>
        </w:rPr>
        <w:footnoteReference w:id="5"/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) podniku.</w:t>
      </w:r>
    </w:p>
    <w:p w:rsidR="00576DAC" w:rsidRPr="005C55B2" w:rsidRDefault="00576DAC" w:rsidP="00617EA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vznikl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rozdělením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769"/>
        <w:gridCol w:w="1894"/>
      </w:tblGrid>
      <w:tr w:rsidR="00576DAC" w:rsidRPr="005C55B2" w:rsidTr="00491740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Obchodní firma podniku/název/jméno a příjmení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Sídlo/adresa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IČO/datum narození</w:t>
            </w:r>
          </w:p>
        </w:tc>
      </w:tr>
      <w:tr w:rsidR="00576DAC" w:rsidRPr="005C55B2" w:rsidTr="00491740">
        <w:trPr>
          <w:trHeight w:val="30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6DAC" w:rsidRPr="005C55B2" w:rsidRDefault="00576DAC" w:rsidP="00617EA4">
      <w:pPr>
        <w:spacing w:before="120" w:after="120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převzal jeho činnosti, na něž byla dříve poskytnutá podpora </w:t>
      </w:r>
      <w:r w:rsidRPr="005C55B2">
        <w:rPr>
          <w:rFonts w:ascii="Times New Roman" w:hAnsi="Times New Roman" w:cs="Times New Roman"/>
          <w:bCs/>
          <w:i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použita</w:t>
      </w:r>
      <w:r w:rsidRPr="005C55B2">
        <w:rPr>
          <w:rStyle w:val="Znakapoznpodarou"/>
          <w:rFonts w:ascii="Times New Roman" w:hAnsi="Times New Roman" w:cs="Times New Roman"/>
          <w:bCs/>
          <w:color w:val="auto"/>
          <w:sz w:val="22"/>
          <w:szCs w:val="22"/>
        </w:rPr>
        <w:footnoteReference w:id="6"/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576DAC" w:rsidRPr="005C55B2" w:rsidRDefault="00576DAC" w:rsidP="00576DAC">
      <w:pPr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Výše uvedené změny spočívající v rozdělení podniků</w:t>
      </w:r>
    </w:p>
    <w:p w:rsidR="00576DAC" w:rsidRPr="005C55B2" w:rsidRDefault="00576DAC" w:rsidP="00576DA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jsou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již</w:t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>zohledněny v Centrálním registru podpor malého rozsahu.</w:t>
      </w:r>
    </w:p>
    <w:p w:rsidR="00576DAC" w:rsidRPr="005C55B2" w:rsidRDefault="00576DAC" w:rsidP="00617EA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nejsou </w:t>
      </w:r>
      <w:r w:rsidRPr="005C55B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zohledněny v Centrálním registru podpor malého rozsahu. </w:t>
      </w:r>
    </w:p>
    <w:p w:rsidR="00576DAC" w:rsidRPr="005C55B2" w:rsidRDefault="00576DAC" w:rsidP="00576DAC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/>
        <w:ind w:left="357" w:hanging="357"/>
        <w:jc w:val="left"/>
        <w:rPr>
          <w:bCs/>
          <w:sz w:val="22"/>
          <w:szCs w:val="22"/>
        </w:rPr>
      </w:pPr>
      <w:r w:rsidRPr="005C55B2">
        <w:rPr>
          <w:bCs/>
          <w:sz w:val="22"/>
          <w:szCs w:val="22"/>
        </w:rPr>
        <w:t>Podniku (žadateli) byly přiděleny následující (dříve poskytnuté) podpory:</w:t>
      </w:r>
    </w:p>
    <w:p w:rsidR="00576DAC" w:rsidRPr="005C55B2" w:rsidRDefault="00576DAC" w:rsidP="00617EA4">
      <w:p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5.1 Podpora dle nařízení Komise (EU)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1408/2013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ze dne 18. prosince 2013 o použití článků 107 a 108 Smlouvy o fungování Evropské unie na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minimis 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v odvětví zemědělství, nebo dle nařízení Komise (ES)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1535/2007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ze dne 20. prosince 2007 o použití článků 87 a 88 Smlouvy ES na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color w:val="auto"/>
          <w:sz w:val="22"/>
          <w:szCs w:val="22"/>
          <w:u w:val="single"/>
        </w:rPr>
        <w:t>v produkčním odvětví zemědělských produktů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76DAC" w:rsidRPr="005C55B2" w:rsidRDefault="00576DAC" w:rsidP="00576DAC">
      <w:pPr>
        <w:spacing w:before="100" w:after="6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t>Žadatel – příjemce podpory</w:t>
      </w:r>
    </w:p>
    <w:p w:rsidR="00576DAC" w:rsidRPr="005C55B2" w:rsidRDefault="00576DAC" w:rsidP="00576DAC">
      <w:pPr>
        <w:spacing w:before="100"/>
        <w:ind w:left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ne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obdržel</w:t>
      </w:r>
    </w:p>
    <w:p w:rsidR="00576DAC" w:rsidRPr="005C55B2" w:rsidRDefault="00576DAC" w:rsidP="00617EA4">
      <w:pPr>
        <w:spacing w:after="24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obdržel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 rozhodném období podporu de minimis v celkové výši …………………….. € a tato výše nepřesahuje limit stanovený nařízením Komise (EU)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1408/2013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ve výši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15.000 €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2"/>
        <w:gridCol w:w="1792"/>
        <w:gridCol w:w="1783"/>
        <w:gridCol w:w="1781"/>
      </w:tblGrid>
      <w:tr w:rsidR="00576DAC" w:rsidRPr="005C55B2" w:rsidTr="0049174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Datum poskytnutí podpory</w:t>
            </w:r>
            <w:r w:rsidRPr="005C55B2">
              <w:rPr>
                <w:rStyle w:val="Znakapoznpodaro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Výše podpory</w:t>
            </w:r>
          </w:p>
        </w:tc>
      </w:tr>
      <w:tr w:rsidR="00576DAC" w:rsidRPr="005C55B2" w:rsidTr="0049174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obchodní firma / </w:t>
            </w:r>
          </w:p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IČO: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€</w:t>
            </w:r>
            <w:r w:rsidRPr="005C55B2">
              <w:rPr>
                <w:rStyle w:val="Znakapoznpodarou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footnoteReference w:id="8"/>
            </w: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6DAC" w:rsidRPr="005C55B2" w:rsidRDefault="00576DAC" w:rsidP="00617EA4">
      <w:pPr>
        <w:numPr>
          <w:ilvl w:val="1"/>
          <w:numId w:val="38"/>
        </w:numPr>
        <w:autoSpaceDE w:val="0"/>
        <w:autoSpaceDN w:val="0"/>
        <w:adjustRightInd w:val="0"/>
        <w:spacing w:before="36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Podpora dle nařízení Komise (EU)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717/2014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ze dne 27. června 2014 o použití článků 107 a 108 Smlouvy o fungování Evropské unie na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minimis 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v odvětví rybolovu a akvakultury, nebo dle nařízení Komise (ES)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875/2007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ze dne 24. července 2007 o použití článků 87 a 88 Smlouvy o ES na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color w:val="auto"/>
          <w:sz w:val="22"/>
          <w:szCs w:val="22"/>
          <w:u w:val="single"/>
        </w:rPr>
        <w:t>v odvětví rybolovu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a o změně nařízení (ES) č. 1860/2004.</w:t>
      </w:r>
    </w:p>
    <w:p w:rsidR="00576DAC" w:rsidRPr="005C55B2" w:rsidRDefault="00576DAC" w:rsidP="00576DAC">
      <w:pPr>
        <w:spacing w:before="100" w:after="6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t>Žadatel – příjemce podpory</w:t>
      </w:r>
    </w:p>
    <w:p w:rsidR="00576DAC" w:rsidRPr="005C55B2" w:rsidRDefault="00576DAC" w:rsidP="00576DAC">
      <w:pPr>
        <w:ind w:left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ne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obdržel</w:t>
      </w:r>
    </w:p>
    <w:p w:rsidR="00576DAC" w:rsidRPr="005C55B2" w:rsidRDefault="00576DAC" w:rsidP="00617EA4">
      <w:pPr>
        <w:spacing w:after="24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obdržel 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v rozhodném období podporu de minimis v celkové výši …………………….. € a tato výše nepřesahuje limit stanovený nařízením Komise (EU)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717/2014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ve výši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2"/>
        <w:gridCol w:w="1792"/>
        <w:gridCol w:w="1783"/>
        <w:gridCol w:w="1781"/>
      </w:tblGrid>
      <w:tr w:rsidR="00576DAC" w:rsidRPr="005C55B2" w:rsidTr="0049174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Datum poskytnutí podpory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Výše podpory</w:t>
            </w:r>
          </w:p>
        </w:tc>
      </w:tr>
      <w:tr w:rsidR="00576DAC" w:rsidRPr="005C55B2" w:rsidTr="0049174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obchodní firma / </w:t>
            </w:r>
          </w:p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IČO: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€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8</w:t>
            </w: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6DAC" w:rsidRPr="005C55B2" w:rsidRDefault="00576DAC" w:rsidP="00576DAC">
      <w:pPr>
        <w:numPr>
          <w:ilvl w:val="0"/>
          <w:numId w:val="33"/>
        </w:numPr>
        <w:autoSpaceDE w:val="0"/>
        <w:autoSpaceDN w:val="0"/>
        <w:adjustRightInd w:val="0"/>
        <w:spacing w:before="120"/>
        <w:ind w:hanging="717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76DAC" w:rsidRPr="005C55B2" w:rsidRDefault="00576DAC" w:rsidP="00576DA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jsem</w:t>
      </w:r>
    </w:p>
    <w:p w:rsidR="00576DAC" w:rsidRPr="005C55B2" w:rsidRDefault="00576DAC" w:rsidP="00576DA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nejsem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subjektem působícím </w:t>
      </w:r>
      <w:r w:rsidRPr="005C55B2">
        <w:rPr>
          <w:rFonts w:ascii="Times New Roman" w:hAnsi="Times New Roman" w:cs="Times New Roman"/>
          <w:color w:val="auto"/>
          <w:sz w:val="22"/>
          <w:szCs w:val="22"/>
          <w:u w:val="single"/>
        </w:rPr>
        <w:t>v odvětví silniční nákladní dopravy pro cizí potřebu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ve smyslu ustanovení nařízení Komise (EU) č.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1407/2013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ze dne 18. prosince 2013 o použití článků 107 a 108 Smlouvy o fungování Evropské unie na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76DAC" w:rsidRPr="005C55B2" w:rsidRDefault="00576DAC" w:rsidP="00617EA4">
      <w:pPr>
        <w:numPr>
          <w:ilvl w:val="0"/>
          <w:numId w:val="35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Podpora dle nařízení Komise (EU)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1407/2013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ze dne 18. prosince 2013 o použití článků 107 a 108 Smlouvy o fungování Evropské unie na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, nebo dle nařízení Komise (ES)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1998/2006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ze dne 15. prosince 2006 o použití článků 87 a 88 Smlouvy na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minimis </w:t>
      </w:r>
      <w:r w:rsidRPr="005C55B2">
        <w:rPr>
          <w:rFonts w:ascii="Times New Roman" w:hAnsi="Times New Roman" w:cs="Times New Roman"/>
          <w:color w:val="auto"/>
          <w:sz w:val="22"/>
          <w:szCs w:val="22"/>
          <w:u w:val="single"/>
        </w:rPr>
        <w:t>v odvětví silniční dopravy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576DAC" w:rsidRPr="005C55B2" w:rsidRDefault="00576DAC" w:rsidP="00576DAC">
      <w:pPr>
        <w:spacing w:before="100" w:after="6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t>Žadatel – příjemce podpory</w:t>
      </w:r>
    </w:p>
    <w:p w:rsidR="00576DAC" w:rsidRPr="005C55B2" w:rsidRDefault="00576DAC" w:rsidP="00576DAC">
      <w:pPr>
        <w:ind w:left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ne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obdržel</w:t>
      </w:r>
    </w:p>
    <w:p w:rsidR="00576DAC" w:rsidRPr="005C55B2" w:rsidRDefault="00576DAC" w:rsidP="00617EA4">
      <w:pPr>
        <w:spacing w:after="24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obdržel 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v rozhodném období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 celkové výši …………………€ a tato výše nepřesahuje limit stanovený nařízením Komise (EU)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1407/2013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ve výši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100.000 €.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2"/>
        <w:gridCol w:w="1792"/>
        <w:gridCol w:w="1783"/>
        <w:gridCol w:w="1781"/>
      </w:tblGrid>
      <w:tr w:rsidR="00576DAC" w:rsidRPr="005C55B2" w:rsidTr="0049174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Den poskytnutí podpory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Výše podpory</w:t>
            </w:r>
          </w:p>
        </w:tc>
      </w:tr>
      <w:tr w:rsidR="00576DAC" w:rsidRPr="005C55B2" w:rsidTr="0049174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obchodní firma / </w:t>
            </w:r>
          </w:p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IČO: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€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8</w:t>
            </w: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C3BD0" w:rsidRPr="001C3BD0" w:rsidRDefault="00576DAC" w:rsidP="00862A7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00" w:after="60" w:line="276" w:lineRule="auto"/>
        <w:ind w:left="357" w:hanging="284"/>
        <w:rPr>
          <w:sz w:val="22"/>
          <w:szCs w:val="22"/>
        </w:rPr>
      </w:pPr>
      <w:r w:rsidRPr="001C3BD0">
        <w:rPr>
          <w:sz w:val="22"/>
          <w:szCs w:val="22"/>
        </w:rPr>
        <w:t xml:space="preserve">Podpora dle nařízení Komise (EU) </w:t>
      </w:r>
      <w:r w:rsidRPr="001C3BD0">
        <w:rPr>
          <w:b/>
          <w:sz w:val="22"/>
          <w:szCs w:val="22"/>
        </w:rPr>
        <w:t>č. 1407/2013</w:t>
      </w:r>
      <w:r w:rsidRPr="001C3BD0">
        <w:rPr>
          <w:sz w:val="22"/>
          <w:szCs w:val="22"/>
        </w:rPr>
        <w:t xml:space="preserve"> ze dne 18. prosince 2013 o použití článků 107 a 108 Smlouvy o fungování Evropské unie na podporu </w:t>
      </w:r>
      <w:r w:rsidRPr="001C3BD0">
        <w:rPr>
          <w:i/>
          <w:sz w:val="22"/>
          <w:szCs w:val="22"/>
        </w:rPr>
        <w:t>de minimis</w:t>
      </w:r>
      <w:r w:rsidRPr="001C3BD0">
        <w:rPr>
          <w:sz w:val="22"/>
          <w:szCs w:val="22"/>
        </w:rPr>
        <w:t xml:space="preserve">, nebo dle nařízení Komise (ES) </w:t>
      </w:r>
      <w:r w:rsidRPr="001C3BD0">
        <w:rPr>
          <w:b/>
          <w:sz w:val="22"/>
          <w:szCs w:val="22"/>
        </w:rPr>
        <w:t>č. 1998/2006</w:t>
      </w:r>
      <w:r w:rsidRPr="001C3BD0">
        <w:rPr>
          <w:sz w:val="22"/>
          <w:szCs w:val="22"/>
        </w:rPr>
        <w:t xml:space="preserve"> ze dne 15. prosince 2006 o použití článků 87 a 88 Smlouvy na podporu </w:t>
      </w:r>
      <w:r w:rsidRPr="001C3BD0">
        <w:rPr>
          <w:i/>
          <w:sz w:val="22"/>
          <w:szCs w:val="22"/>
        </w:rPr>
        <w:t xml:space="preserve">de minimis </w:t>
      </w:r>
      <w:r w:rsidRPr="001C3BD0">
        <w:rPr>
          <w:sz w:val="22"/>
          <w:szCs w:val="22"/>
          <w:u w:val="single"/>
        </w:rPr>
        <w:t>v ostatních odvětvích</w:t>
      </w:r>
      <w:r w:rsidRPr="001C3BD0">
        <w:rPr>
          <w:i/>
          <w:sz w:val="22"/>
          <w:szCs w:val="22"/>
        </w:rPr>
        <w:t>.</w:t>
      </w:r>
    </w:p>
    <w:p w:rsidR="00576DAC" w:rsidRPr="001C3BD0" w:rsidRDefault="00576DAC" w:rsidP="001C3BD0">
      <w:pPr>
        <w:pStyle w:val="Odstavecseseznamem"/>
        <w:autoSpaceDE w:val="0"/>
        <w:autoSpaceDN w:val="0"/>
        <w:adjustRightInd w:val="0"/>
        <w:spacing w:before="100" w:after="60" w:line="276" w:lineRule="auto"/>
        <w:ind w:left="357"/>
        <w:rPr>
          <w:sz w:val="22"/>
          <w:szCs w:val="22"/>
        </w:rPr>
      </w:pPr>
      <w:r w:rsidRPr="001C3BD0">
        <w:rPr>
          <w:sz w:val="22"/>
          <w:szCs w:val="22"/>
        </w:rPr>
        <w:t>Žadatel – příjemce podpory</w:t>
      </w:r>
    </w:p>
    <w:p w:rsidR="00576DAC" w:rsidRPr="005C55B2" w:rsidRDefault="00576DAC" w:rsidP="00576DAC">
      <w:pPr>
        <w:ind w:left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ne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obdržel</w:t>
      </w:r>
    </w:p>
    <w:p w:rsidR="00576DAC" w:rsidRPr="005C55B2" w:rsidRDefault="00576DAC" w:rsidP="00617EA4">
      <w:pPr>
        <w:spacing w:after="240"/>
        <w:ind w:left="35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obdržel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 rozhodném období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 celkové výši …………………€ a tato výše nepřesahuje limit stanovený nařízením Komise (EU)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1407/2013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ve výši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2"/>
        <w:gridCol w:w="1792"/>
        <w:gridCol w:w="1783"/>
        <w:gridCol w:w="1781"/>
      </w:tblGrid>
      <w:tr w:rsidR="00576DAC" w:rsidRPr="005C55B2" w:rsidTr="00491740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Datum poskytnutí podpory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Výše podpory</w:t>
            </w:r>
          </w:p>
        </w:tc>
      </w:tr>
      <w:tr w:rsidR="00576DAC" w:rsidRPr="005C55B2" w:rsidTr="00491740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IČO: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€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8</w:t>
            </w:r>
          </w:p>
        </w:tc>
      </w:tr>
      <w:tr w:rsidR="00576DAC" w:rsidRPr="005C55B2" w:rsidTr="00491740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6DAC" w:rsidRPr="005C55B2" w:rsidRDefault="00576DAC" w:rsidP="00617EA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360"/>
        <w:ind w:left="426"/>
        <w:rPr>
          <w:sz w:val="22"/>
          <w:szCs w:val="22"/>
          <w:lang w:eastAsia="en-US"/>
        </w:rPr>
      </w:pPr>
      <w:r w:rsidRPr="005C55B2">
        <w:rPr>
          <w:sz w:val="22"/>
          <w:szCs w:val="22"/>
        </w:rPr>
        <w:t xml:space="preserve">Podpora dle nařízení Komise (EU) </w:t>
      </w:r>
      <w:r w:rsidRPr="005C55B2">
        <w:rPr>
          <w:b/>
          <w:sz w:val="22"/>
          <w:szCs w:val="22"/>
        </w:rPr>
        <w:t>č. 360/2012</w:t>
      </w:r>
      <w:r w:rsidRPr="005C55B2">
        <w:rPr>
          <w:sz w:val="22"/>
          <w:szCs w:val="22"/>
        </w:rPr>
        <w:t xml:space="preserve"> ze dne 25. dubna 2012 o použití článků 107 a 108 Smlouvy o fungování Evropské unie na podporu de minimis udílenou podnikům poskytujícím </w:t>
      </w:r>
      <w:r w:rsidRPr="005C55B2">
        <w:rPr>
          <w:sz w:val="22"/>
          <w:szCs w:val="22"/>
          <w:u w:val="single"/>
        </w:rPr>
        <w:t>služby obecného hospodářského zájmu</w:t>
      </w:r>
      <w:r w:rsidRPr="005C55B2">
        <w:rPr>
          <w:sz w:val="22"/>
          <w:szCs w:val="22"/>
        </w:rPr>
        <w:t>.</w:t>
      </w:r>
    </w:p>
    <w:p w:rsidR="00576DAC" w:rsidRPr="005C55B2" w:rsidRDefault="00576DAC" w:rsidP="00576DAC">
      <w:pPr>
        <w:spacing w:before="100" w:after="6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t>Žadatel – příjemce podpory</w:t>
      </w:r>
    </w:p>
    <w:p w:rsidR="00576DAC" w:rsidRPr="005C55B2" w:rsidRDefault="00576DAC" w:rsidP="00576DAC">
      <w:pPr>
        <w:ind w:left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ne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obdržel</w:t>
      </w:r>
    </w:p>
    <w:p w:rsidR="00576DAC" w:rsidRPr="005C55B2" w:rsidRDefault="00576DAC" w:rsidP="00617EA4">
      <w:pPr>
        <w:spacing w:after="240"/>
        <w:ind w:left="35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FORMCHECKBOX </w:instrText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</w:r>
      <w:r w:rsidR="00C3471F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  <w:r w:rsidRPr="005C55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obdržel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 rozhodném období podporu </w:t>
      </w:r>
      <w:r w:rsidRPr="005C55B2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 celkové výši …………………€ a tato výše nepřesahuje limit stanovený nařízením Komise (EU)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č. 360/2012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 ve výši </w:t>
      </w:r>
      <w:r w:rsidRPr="005C55B2">
        <w:rPr>
          <w:rFonts w:ascii="Times New Roman" w:hAnsi="Times New Roman" w:cs="Times New Roman"/>
          <w:b/>
          <w:color w:val="auto"/>
          <w:sz w:val="22"/>
          <w:szCs w:val="22"/>
        </w:rPr>
        <w:t>500.000 €.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576DAC" w:rsidRPr="005C55B2" w:rsidTr="0049174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Datum poskytnutí podpory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Výše podpory</w:t>
            </w:r>
          </w:p>
        </w:tc>
      </w:tr>
      <w:tr w:rsidR="00576DAC" w:rsidRPr="005C55B2" w:rsidTr="0049174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IČO: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 €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8</w:t>
            </w: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76DAC" w:rsidRPr="005C55B2" w:rsidTr="0049174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6DAC" w:rsidRPr="005C55B2" w:rsidRDefault="00576DAC" w:rsidP="00617EA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/>
        <w:ind w:left="357" w:hanging="357"/>
        <w:rPr>
          <w:sz w:val="22"/>
          <w:szCs w:val="22"/>
          <w:lang w:eastAsia="en-US"/>
        </w:rPr>
      </w:pPr>
      <w:r w:rsidRPr="005C55B2">
        <w:rPr>
          <w:b/>
          <w:bCs/>
          <w:sz w:val="22"/>
          <w:szCs w:val="22"/>
        </w:rPr>
        <w:t>Subjekt činný ve více oblastech</w:t>
      </w:r>
    </w:p>
    <w:p w:rsidR="00576DAC" w:rsidRPr="005C55B2" w:rsidRDefault="00576DAC" w:rsidP="00576DAC">
      <w:pPr>
        <w:spacing w:before="100" w:after="6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Pokud subjekt (příjemce) podniká ve více sledovaných oblastech (dle různých nařízení na podporu </w:t>
      </w:r>
      <w:r w:rsidRPr="005C55B2">
        <w:rPr>
          <w:rFonts w:ascii="Times New Roman" w:hAnsi="Times New Roman" w:cs="Times New Roman"/>
          <w:i/>
          <w:iCs/>
          <w:color w:val="auto"/>
          <w:sz w:val="22"/>
          <w:szCs w:val="22"/>
        </w:rPr>
        <w:t>de minimis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>), je přidělení podpory v dané oblasti plně v odpovědnosti poskytovatele, který o podpoře rozhoduje. Je možno poskytnout podporu jednomu podniku podle více nařízení, maximálně do limitu 200 000 EUR v rozhodném období. Podpory pro zemědělskou prvovýrobu a pro rybolov se do tohoto limitu načítají.</w:t>
      </w:r>
    </w:p>
    <w:p w:rsidR="00576DAC" w:rsidRPr="005C55B2" w:rsidRDefault="00576DAC" w:rsidP="00576DAC">
      <w:pPr>
        <w:spacing w:before="100" w:after="6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5B2">
        <w:rPr>
          <w:rFonts w:ascii="Times New Roman" w:hAnsi="Times New Roman" w:cs="Times New Roman"/>
          <w:color w:val="auto"/>
          <w:sz w:val="22"/>
          <w:szCs w:val="22"/>
        </w:rPr>
        <w:t xml:space="preserve">Subjektu (příjemci) poskytujícímu službu obecného hospodářského zájmu je možno poskytnout podporu </w:t>
      </w:r>
      <w:r w:rsidRPr="005C55B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 minimis </w:t>
      </w:r>
      <w:r w:rsidRPr="005C55B2">
        <w:rPr>
          <w:rFonts w:ascii="Times New Roman" w:hAnsi="Times New Roman" w:cs="Times New Roman"/>
          <w:color w:val="auto"/>
          <w:sz w:val="22"/>
          <w:szCs w:val="22"/>
        </w:rPr>
        <w:t>podle více nařízení maximálně do limitu 500 000 EUR v rozhodném období. Podpory pro zemědělskou prvovýrobu, rybolov a pro ostatní odvětví poskytnuté na základě nařízení č. 1407/2013 se do tohoto limitu načítají.</w:t>
      </w:r>
    </w:p>
    <w:p w:rsidR="00576DAC" w:rsidRPr="005C55B2" w:rsidRDefault="00576DAC" w:rsidP="00617EA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120"/>
        <w:ind w:left="357" w:hanging="357"/>
        <w:jc w:val="left"/>
        <w:rPr>
          <w:sz w:val="22"/>
          <w:szCs w:val="22"/>
        </w:rPr>
      </w:pPr>
      <w:r w:rsidRPr="005C55B2">
        <w:rPr>
          <w:sz w:val="22"/>
          <w:szCs w:val="22"/>
        </w:rPr>
        <w:t>Žadatel níže svým podpisem</w:t>
      </w:r>
    </w:p>
    <w:p w:rsidR="00576DAC" w:rsidRPr="005C55B2" w:rsidRDefault="00576DAC" w:rsidP="00576DAC">
      <w:pPr>
        <w:pStyle w:val="Odstavecseseznamem"/>
        <w:numPr>
          <w:ilvl w:val="0"/>
          <w:numId w:val="37"/>
        </w:numPr>
        <w:rPr>
          <w:sz w:val="22"/>
          <w:szCs w:val="22"/>
        </w:rPr>
      </w:pPr>
      <w:r w:rsidRPr="005C55B2">
        <w:rPr>
          <w:sz w:val="22"/>
          <w:szCs w:val="22"/>
        </w:rPr>
        <w:t>potvrzuje, že výše uvedené údaje jsou přesné a pravdivé a jsou poskytovány dobrovolně;</w:t>
      </w:r>
    </w:p>
    <w:p w:rsidR="00576DAC" w:rsidRPr="005C55B2" w:rsidRDefault="00576DAC" w:rsidP="00576DAC">
      <w:pPr>
        <w:pStyle w:val="Odstavecseseznamem"/>
        <w:numPr>
          <w:ilvl w:val="0"/>
          <w:numId w:val="37"/>
        </w:numPr>
        <w:rPr>
          <w:sz w:val="22"/>
          <w:szCs w:val="22"/>
        </w:rPr>
      </w:pPr>
      <w:r w:rsidRPr="005C55B2">
        <w:rPr>
          <w:sz w:val="22"/>
          <w:szCs w:val="22"/>
        </w:rPr>
        <w:t xml:space="preserve">se zavazuje k tomu, že v případě změny předmětných údajů v průběhu administrativního procesu poskytnutí podpory </w:t>
      </w:r>
      <w:r w:rsidRPr="005C55B2">
        <w:rPr>
          <w:i/>
          <w:sz w:val="22"/>
          <w:szCs w:val="22"/>
        </w:rPr>
        <w:t>de minimis</w:t>
      </w:r>
      <w:r w:rsidRPr="005C55B2">
        <w:rPr>
          <w:sz w:val="22"/>
          <w:szCs w:val="22"/>
        </w:rPr>
        <w:t xml:space="preserve"> bude neprodleně informovat poskytovatele dané podpory o změnách, které u něj nastaly;</w:t>
      </w:r>
    </w:p>
    <w:p w:rsidR="00576DAC" w:rsidRPr="005C55B2" w:rsidRDefault="00576DAC" w:rsidP="00576DAC">
      <w:pPr>
        <w:pStyle w:val="Odstavecseseznamem"/>
        <w:rPr>
          <w:sz w:val="22"/>
          <w:szCs w:val="22"/>
        </w:rPr>
      </w:pPr>
      <w:r w:rsidRPr="005C55B2">
        <w:rPr>
          <w:sz w:val="22"/>
          <w:szCs w:val="22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 w:rsidRPr="005C55B2">
        <w:rPr>
          <w:rStyle w:val="Znakapoznpodarou"/>
          <w:sz w:val="22"/>
          <w:szCs w:val="22"/>
        </w:rPr>
        <w:footnoteReference w:id="9"/>
      </w:r>
      <w:r w:rsidRPr="005C55B2">
        <w:rPr>
          <w:sz w:val="22"/>
          <w:szCs w:val="22"/>
        </w:rPr>
        <w:t>, kterým je Ústecký kraj</w:t>
      </w:r>
    </w:p>
    <w:p w:rsidR="00576DAC" w:rsidRPr="005C55B2" w:rsidRDefault="00576DAC" w:rsidP="00617EA4">
      <w:pPr>
        <w:pStyle w:val="Odstavecseseznamem"/>
        <w:spacing w:after="240"/>
        <w:rPr>
          <w:sz w:val="22"/>
          <w:szCs w:val="22"/>
        </w:rPr>
      </w:pPr>
      <w:r w:rsidRPr="005C55B2">
        <w:rPr>
          <w:sz w:val="22"/>
          <w:szCs w:val="22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76DAC" w:rsidRPr="005C55B2" w:rsidTr="0049174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AC" w:rsidRPr="005C55B2" w:rsidRDefault="00576DAC" w:rsidP="004917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AC" w:rsidRPr="005C55B2" w:rsidRDefault="00576DAC" w:rsidP="00491740">
            <w:pPr>
              <w:spacing w:after="200" w:line="276" w:lineRule="auto"/>
              <w:ind w:firstLine="18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576DAC" w:rsidRPr="005C55B2" w:rsidTr="00491740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6DAC" w:rsidRPr="005C55B2" w:rsidRDefault="00576DAC" w:rsidP="0049174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C3BD0" w:rsidRPr="005C55B2" w:rsidTr="0049174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AC" w:rsidRPr="005C55B2" w:rsidRDefault="00576DAC" w:rsidP="00491740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DAC" w:rsidRPr="005C55B2" w:rsidRDefault="00576DAC" w:rsidP="00491740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AC" w:rsidRPr="005C55B2" w:rsidRDefault="00576DAC" w:rsidP="0049174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Razítko</w:t>
            </w: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DAC" w:rsidRPr="005C55B2" w:rsidRDefault="00576DAC" w:rsidP="00491740">
            <w:pPr>
              <w:spacing w:after="200" w:line="276" w:lineRule="auto"/>
              <w:ind w:firstLineChars="100" w:firstLine="22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5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576DAC" w:rsidRPr="005C55B2" w:rsidRDefault="00576DAC" w:rsidP="00576DAC">
      <w:pPr>
        <w:tabs>
          <w:tab w:val="left" w:pos="1134"/>
        </w:tabs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sectPr w:rsidR="00576DAC" w:rsidRPr="005C55B2" w:rsidSect="00576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1F" w:rsidRDefault="00C3471F">
      <w:r>
        <w:separator/>
      </w:r>
    </w:p>
  </w:endnote>
  <w:endnote w:type="continuationSeparator" w:id="0">
    <w:p w:rsidR="00C3471F" w:rsidRDefault="00C3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F5" w:rsidRDefault="002B38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56" w:rsidRDefault="00403256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880EB7">
      <w:rPr>
        <w:noProof/>
      </w:rPr>
      <w:t>2</w:t>
    </w:r>
    <w:r>
      <w:fldChar w:fldCharType="end"/>
    </w:r>
  </w:p>
  <w:p w:rsidR="002B38F5" w:rsidRDefault="002B38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F5" w:rsidRDefault="002B3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1F" w:rsidRDefault="00C3471F">
      <w:r>
        <w:separator/>
      </w:r>
    </w:p>
  </w:footnote>
  <w:footnote w:type="continuationSeparator" w:id="0">
    <w:p w:rsidR="00C3471F" w:rsidRDefault="00C3471F">
      <w:r>
        <w:continuationSeparator/>
      </w:r>
    </w:p>
  </w:footnote>
  <w:footnote w:id="1">
    <w:p w:rsidR="00576DAC" w:rsidRDefault="00576DAC" w:rsidP="00576DA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Za podnik lze považovat podnikatele definovaného v zákoně č. 89/2012 Sb., občanský zákoník.</w:t>
      </w:r>
    </w:p>
  </w:footnote>
  <w:footnote w:id="2">
    <w:p w:rsidR="00576DAC" w:rsidRDefault="00576DAC" w:rsidP="00576D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>
        <w:rPr>
          <w:rFonts w:ascii="Arial" w:hAnsi="Arial" w:cs="Arial"/>
          <w:i/>
          <w:sz w:val="18"/>
          <w:szCs w:val="18"/>
        </w:rPr>
        <w:t xml:space="preserve">de minimis  </w:t>
      </w:r>
      <w:r>
        <w:rPr>
          <w:rFonts w:ascii="Arial" w:hAnsi="Arial" w:cs="Arial"/>
          <w:sz w:val="18"/>
          <w:szCs w:val="18"/>
        </w:rPr>
        <w:t xml:space="preserve">na stránkách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>
          <w:rPr>
            <w:rStyle w:val="Hypertextovodkaz"/>
            <w:rFonts w:cs="Arial"/>
            <w:i/>
            <w:sz w:val="18"/>
            <w:szCs w:val="18"/>
          </w:rPr>
          <w:t>www.uohs.cz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576DAC" w:rsidRDefault="00576DAC" w:rsidP="00576DA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 (dále jen „zákon o přeměnách obchodních společností a družstev“).</w:t>
      </w:r>
    </w:p>
  </w:footnote>
  <w:footnote w:id="4">
    <w:p w:rsidR="00576DAC" w:rsidRDefault="00576DAC" w:rsidP="00576DA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61 zákona o přeměnách obchodních společností a družstev.</w:t>
      </w:r>
    </w:p>
  </w:footnote>
  <w:footnote w:id="5">
    <w:p w:rsidR="00576DAC" w:rsidRDefault="00576DAC" w:rsidP="00576DAC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243 zákona o přeměnách obchodních společností a družstev</w:t>
      </w:r>
    </w:p>
  </w:footnote>
  <w:footnote w:id="6">
    <w:p w:rsidR="00576DAC" w:rsidRDefault="00576DAC" w:rsidP="00576DAC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>
        <w:rPr>
          <w:rFonts w:ascii="Arial" w:hAnsi="Arial" w:cs="Arial"/>
          <w:i/>
          <w:sz w:val="18"/>
          <w:szCs w:val="18"/>
        </w:rPr>
        <w:t>de minimis</w:t>
      </w:r>
      <w:r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Komise (EU) č. 1407/2013, č. 1408/2013 a č. 717/2014)</w:t>
      </w:r>
    </w:p>
  </w:footnote>
  <w:footnote w:id="7">
    <w:p w:rsidR="00576DAC" w:rsidRDefault="00576DAC" w:rsidP="00576DAC">
      <w:pPr>
        <w:ind w:left="142" w:hanging="142"/>
        <w:jc w:val="both"/>
        <w:outlineLvl w:val="0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Datem poskytnutí podpory se rozumí den vzniku právního nároku na podporu </w:t>
      </w:r>
      <w:r>
        <w:rPr>
          <w:i/>
          <w:sz w:val="18"/>
        </w:rPr>
        <w:t>de minimis</w:t>
      </w:r>
      <w:r>
        <w:rPr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576DAC" w:rsidRDefault="00576DAC" w:rsidP="00576DAC">
      <w:pPr>
        <w:ind w:left="142" w:hanging="142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576DAC" w:rsidRDefault="00576DAC" w:rsidP="00576DAC">
      <w:pPr>
        <w:pStyle w:val="Textpoznpodarou"/>
      </w:pPr>
    </w:p>
  </w:footnote>
  <w:footnote w:id="9">
    <w:p w:rsidR="00576DAC" w:rsidRDefault="00576DAC" w:rsidP="00576DA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</w:rPr>
        <w:t>Správcem</w:t>
      </w:r>
      <w:r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>
        <w:rPr>
          <w:rFonts w:ascii="Arial" w:hAnsi="Arial" w:cs="Arial"/>
          <w:sz w:val="16"/>
          <w:szCs w:val="16"/>
          <w:u w:val="single"/>
        </w:rPr>
        <w:t>zpracovatelem</w:t>
      </w:r>
      <w:r>
        <w:rPr>
          <w:rFonts w:ascii="Arial" w:hAnsi="Arial" w:cs="Arial"/>
          <w:sz w:val="16"/>
          <w:szCs w:val="16"/>
        </w:rPr>
        <w:t xml:space="preserve"> je poskytovatel podpory </w:t>
      </w:r>
      <w:r>
        <w:rPr>
          <w:rFonts w:ascii="Arial" w:hAnsi="Arial" w:cs="Arial"/>
          <w:i/>
          <w:sz w:val="16"/>
          <w:szCs w:val="16"/>
        </w:rPr>
        <w:t>de minimis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F5" w:rsidRDefault="002B38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59" w:rsidRPr="004D7151" w:rsidRDefault="000E1459" w:rsidP="004D7151">
    <w:pPr>
      <w:pStyle w:val="Zhlav"/>
      <w:jc w:val="right"/>
      <w:rPr>
        <w:sz w:val="22"/>
        <w:szCs w:val="22"/>
        <w:lang w:val="cs-CZ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F5" w:rsidRDefault="002B38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B40E1"/>
    <w:multiLevelType w:val="hybridMultilevel"/>
    <w:tmpl w:val="73946070"/>
    <w:lvl w:ilvl="0" w:tplc="0D56E73E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1D4348E"/>
    <w:multiLevelType w:val="hybridMultilevel"/>
    <w:tmpl w:val="32C88680"/>
    <w:lvl w:ilvl="0" w:tplc="BC64015A">
      <w:start w:val="5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B7108"/>
    <w:multiLevelType w:val="hybridMultilevel"/>
    <w:tmpl w:val="36D29812"/>
    <w:lvl w:ilvl="0" w:tplc="6F20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33399"/>
        <w:sz w:val="28"/>
        <w:szCs w:val="28"/>
      </w:rPr>
    </w:lvl>
    <w:lvl w:ilvl="1" w:tplc="5022B24C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800000"/>
      </w:rPr>
    </w:lvl>
    <w:lvl w:ilvl="2" w:tplc="E838365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CC2B02"/>
    <w:multiLevelType w:val="hybridMultilevel"/>
    <w:tmpl w:val="6AF0F3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E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3CCE"/>
    <w:multiLevelType w:val="hybridMultilevel"/>
    <w:tmpl w:val="CFC0AB7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A785090"/>
    <w:multiLevelType w:val="hybridMultilevel"/>
    <w:tmpl w:val="183C0E62"/>
    <w:lvl w:ilvl="0" w:tplc="09986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DF2BD9"/>
    <w:multiLevelType w:val="hybridMultilevel"/>
    <w:tmpl w:val="F354967E"/>
    <w:lvl w:ilvl="0" w:tplc="8B48AF04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  <w:b w:val="0"/>
        <w:i w:val="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3FC80AE8"/>
    <w:multiLevelType w:val="multilevel"/>
    <w:tmpl w:val="D5A84BD4"/>
    <w:lvl w:ilvl="0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40251847"/>
    <w:multiLevelType w:val="hybridMultilevel"/>
    <w:tmpl w:val="D2A20D54"/>
    <w:lvl w:ilvl="0" w:tplc="E70092DE">
      <w:start w:val="9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A4E8E"/>
    <w:multiLevelType w:val="singleLevel"/>
    <w:tmpl w:val="A370B1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7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3" w15:restartNumberingAfterBreak="0">
    <w:nsid w:val="5C2A70F3"/>
    <w:multiLevelType w:val="multilevel"/>
    <w:tmpl w:val="82347EF6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 w15:restartNumberingAfterBreak="0">
    <w:nsid w:val="65A41B88"/>
    <w:multiLevelType w:val="hybridMultilevel"/>
    <w:tmpl w:val="2318BFBE"/>
    <w:lvl w:ilvl="0" w:tplc="2356EB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94905"/>
    <w:multiLevelType w:val="hybridMultilevel"/>
    <w:tmpl w:val="88F808F4"/>
    <w:lvl w:ilvl="0" w:tplc="9DD44D30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7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786927"/>
    <w:multiLevelType w:val="hybridMultilevel"/>
    <w:tmpl w:val="AB6E2992"/>
    <w:lvl w:ilvl="0" w:tplc="F21A8FC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8F4080"/>
    <w:multiLevelType w:val="multilevel"/>
    <w:tmpl w:val="44062B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cs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D6906CC"/>
    <w:multiLevelType w:val="hybridMultilevel"/>
    <w:tmpl w:val="2752EAA8"/>
    <w:lvl w:ilvl="0" w:tplc="E4B2FD4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4" w15:restartNumberingAfterBreak="0">
    <w:nsid w:val="7E25363E"/>
    <w:multiLevelType w:val="hybridMultilevel"/>
    <w:tmpl w:val="D7B4B6FE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808BB4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2" w:tplc="7F6E1910">
      <w:start w:val="1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B4D78"/>
    <w:multiLevelType w:val="hybridMultilevel"/>
    <w:tmpl w:val="A79ED896"/>
    <w:lvl w:ilvl="0" w:tplc="78C6A5C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3"/>
  </w:num>
  <w:num w:numId="5">
    <w:abstractNumId w:val="34"/>
  </w:num>
  <w:num w:numId="6">
    <w:abstractNumId w:val="13"/>
  </w:num>
  <w:num w:numId="7">
    <w:abstractNumId w:val="2"/>
  </w:num>
  <w:num w:numId="8">
    <w:abstractNumId w:val="6"/>
  </w:num>
  <w:num w:numId="9">
    <w:abstractNumId w:val="24"/>
  </w:num>
  <w:num w:numId="10">
    <w:abstractNumId w:val="11"/>
  </w:num>
  <w:num w:numId="11">
    <w:abstractNumId w:val="16"/>
  </w:num>
  <w:num w:numId="12">
    <w:abstractNumId w:val="22"/>
  </w:num>
  <w:num w:numId="13">
    <w:abstractNumId w:val="21"/>
  </w:num>
  <w:num w:numId="14">
    <w:abstractNumId w:val="1"/>
  </w:num>
  <w:num w:numId="15">
    <w:abstractNumId w:val="12"/>
  </w:num>
  <w:num w:numId="16">
    <w:abstractNumId w:val="35"/>
  </w:num>
  <w:num w:numId="17">
    <w:abstractNumId w:val="27"/>
  </w:num>
  <w:num w:numId="18">
    <w:abstractNumId w:val="26"/>
  </w:num>
  <w:num w:numId="19">
    <w:abstractNumId w:val="32"/>
  </w:num>
  <w:num w:numId="20">
    <w:abstractNumId w:val="28"/>
  </w:num>
  <w:num w:numId="21">
    <w:abstractNumId w:val="25"/>
  </w:num>
  <w:num w:numId="22">
    <w:abstractNumId w:val="19"/>
  </w:num>
  <w:num w:numId="23">
    <w:abstractNumId w:val="20"/>
  </w:num>
  <w:num w:numId="24">
    <w:abstractNumId w:val="18"/>
  </w:num>
  <w:num w:numId="25">
    <w:abstractNumId w:val="17"/>
  </w:num>
  <w:num w:numId="26">
    <w:abstractNumId w:val="4"/>
  </w:num>
  <w:num w:numId="27">
    <w:abstractNumId w:val="23"/>
  </w:num>
  <w:num w:numId="28">
    <w:abstractNumId w:val="3"/>
  </w:num>
  <w:num w:numId="29">
    <w:abstractNumId w:val="10"/>
  </w:num>
  <w:num w:numId="30">
    <w:abstractNumId w:val="7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73"/>
    <w:rsid w:val="000025F1"/>
    <w:rsid w:val="00041270"/>
    <w:rsid w:val="0004278A"/>
    <w:rsid w:val="0004697A"/>
    <w:rsid w:val="000519E8"/>
    <w:rsid w:val="00053F9D"/>
    <w:rsid w:val="0006596D"/>
    <w:rsid w:val="00081D8C"/>
    <w:rsid w:val="00086213"/>
    <w:rsid w:val="00086D16"/>
    <w:rsid w:val="00091615"/>
    <w:rsid w:val="00095DB9"/>
    <w:rsid w:val="000A40F4"/>
    <w:rsid w:val="000B2EBA"/>
    <w:rsid w:val="000B5E50"/>
    <w:rsid w:val="000C01AA"/>
    <w:rsid w:val="000C0D9C"/>
    <w:rsid w:val="000C2344"/>
    <w:rsid w:val="000C2F9E"/>
    <w:rsid w:val="000D3227"/>
    <w:rsid w:val="000E1459"/>
    <w:rsid w:val="000E44F3"/>
    <w:rsid w:val="001027E1"/>
    <w:rsid w:val="00107B2A"/>
    <w:rsid w:val="00110EE2"/>
    <w:rsid w:val="001118D3"/>
    <w:rsid w:val="00111D4C"/>
    <w:rsid w:val="001126EF"/>
    <w:rsid w:val="0011419A"/>
    <w:rsid w:val="001207D1"/>
    <w:rsid w:val="00150B9B"/>
    <w:rsid w:val="00156047"/>
    <w:rsid w:val="0016353F"/>
    <w:rsid w:val="00165917"/>
    <w:rsid w:val="001733A2"/>
    <w:rsid w:val="0017756C"/>
    <w:rsid w:val="001874FA"/>
    <w:rsid w:val="00194BD8"/>
    <w:rsid w:val="001A2225"/>
    <w:rsid w:val="001B1E81"/>
    <w:rsid w:val="001B505F"/>
    <w:rsid w:val="001C3BD0"/>
    <w:rsid w:val="001D327A"/>
    <w:rsid w:val="001D7E33"/>
    <w:rsid w:val="001E3E80"/>
    <w:rsid w:val="001E5F1B"/>
    <w:rsid w:val="001E773B"/>
    <w:rsid w:val="001F41B2"/>
    <w:rsid w:val="002045CE"/>
    <w:rsid w:val="00206067"/>
    <w:rsid w:val="00216971"/>
    <w:rsid w:val="00221236"/>
    <w:rsid w:val="002270C5"/>
    <w:rsid w:val="002444C7"/>
    <w:rsid w:val="00251F67"/>
    <w:rsid w:val="002535ED"/>
    <w:rsid w:val="00261D9B"/>
    <w:rsid w:val="00267B8B"/>
    <w:rsid w:val="0027267A"/>
    <w:rsid w:val="00274DEA"/>
    <w:rsid w:val="00290A57"/>
    <w:rsid w:val="002944FA"/>
    <w:rsid w:val="00294AF3"/>
    <w:rsid w:val="00294EE1"/>
    <w:rsid w:val="002B3872"/>
    <w:rsid w:val="002B38F5"/>
    <w:rsid w:val="002B5714"/>
    <w:rsid w:val="002C63E5"/>
    <w:rsid w:val="002C64D4"/>
    <w:rsid w:val="002E4B4D"/>
    <w:rsid w:val="002E6E3B"/>
    <w:rsid w:val="002F1A44"/>
    <w:rsid w:val="00305A67"/>
    <w:rsid w:val="00312AEF"/>
    <w:rsid w:val="00312ED1"/>
    <w:rsid w:val="00314B06"/>
    <w:rsid w:val="00320A90"/>
    <w:rsid w:val="003225E9"/>
    <w:rsid w:val="00325953"/>
    <w:rsid w:val="00327BCA"/>
    <w:rsid w:val="00336B0A"/>
    <w:rsid w:val="003401D4"/>
    <w:rsid w:val="00340D5C"/>
    <w:rsid w:val="00342CC6"/>
    <w:rsid w:val="00345FA1"/>
    <w:rsid w:val="00351262"/>
    <w:rsid w:val="00351F3D"/>
    <w:rsid w:val="003520D8"/>
    <w:rsid w:val="003631FE"/>
    <w:rsid w:val="00367983"/>
    <w:rsid w:val="00382EB1"/>
    <w:rsid w:val="0038618C"/>
    <w:rsid w:val="003863C3"/>
    <w:rsid w:val="00391851"/>
    <w:rsid w:val="00395CC2"/>
    <w:rsid w:val="003A00CE"/>
    <w:rsid w:val="003A0160"/>
    <w:rsid w:val="003A1D27"/>
    <w:rsid w:val="003A3068"/>
    <w:rsid w:val="003B170D"/>
    <w:rsid w:val="003B1CB5"/>
    <w:rsid w:val="003B20A5"/>
    <w:rsid w:val="003B4AC6"/>
    <w:rsid w:val="003B6D3F"/>
    <w:rsid w:val="003C132E"/>
    <w:rsid w:val="003E1FAD"/>
    <w:rsid w:val="003E20D3"/>
    <w:rsid w:val="003E33B3"/>
    <w:rsid w:val="003F1DC2"/>
    <w:rsid w:val="003F31A4"/>
    <w:rsid w:val="003F634C"/>
    <w:rsid w:val="00400207"/>
    <w:rsid w:val="00401F27"/>
    <w:rsid w:val="00403256"/>
    <w:rsid w:val="0041337F"/>
    <w:rsid w:val="00417571"/>
    <w:rsid w:val="00427B71"/>
    <w:rsid w:val="004302BA"/>
    <w:rsid w:val="0044045E"/>
    <w:rsid w:val="0044306B"/>
    <w:rsid w:val="00443873"/>
    <w:rsid w:val="004461AA"/>
    <w:rsid w:val="00457E89"/>
    <w:rsid w:val="004614BB"/>
    <w:rsid w:val="00464928"/>
    <w:rsid w:val="0046697C"/>
    <w:rsid w:val="00491740"/>
    <w:rsid w:val="004B0B2E"/>
    <w:rsid w:val="004B545C"/>
    <w:rsid w:val="004C05F7"/>
    <w:rsid w:val="004C1203"/>
    <w:rsid w:val="004C247C"/>
    <w:rsid w:val="004C2ED9"/>
    <w:rsid w:val="004C485D"/>
    <w:rsid w:val="004C756E"/>
    <w:rsid w:val="004D11E8"/>
    <w:rsid w:val="004D1518"/>
    <w:rsid w:val="004D6414"/>
    <w:rsid w:val="004D7151"/>
    <w:rsid w:val="004D7C6F"/>
    <w:rsid w:val="004E069A"/>
    <w:rsid w:val="004E0A71"/>
    <w:rsid w:val="004E7159"/>
    <w:rsid w:val="004F6373"/>
    <w:rsid w:val="004F6CD5"/>
    <w:rsid w:val="00500055"/>
    <w:rsid w:val="00503057"/>
    <w:rsid w:val="00505352"/>
    <w:rsid w:val="00514783"/>
    <w:rsid w:val="0053114A"/>
    <w:rsid w:val="005320DD"/>
    <w:rsid w:val="00534E78"/>
    <w:rsid w:val="00536D83"/>
    <w:rsid w:val="005425B1"/>
    <w:rsid w:val="005449E6"/>
    <w:rsid w:val="0054729E"/>
    <w:rsid w:val="005507DB"/>
    <w:rsid w:val="005565AA"/>
    <w:rsid w:val="00557C9D"/>
    <w:rsid w:val="0056083F"/>
    <w:rsid w:val="0056104A"/>
    <w:rsid w:val="005610F4"/>
    <w:rsid w:val="00562B6C"/>
    <w:rsid w:val="0056709C"/>
    <w:rsid w:val="00567615"/>
    <w:rsid w:val="00571CC0"/>
    <w:rsid w:val="0057616C"/>
    <w:rsid w:val="00576DAC"/>
    <w:rsid w:val="00580FC5"/>
    <w:rsid w:val="00581C99"/>
    <w:rsid w:val="00583D71"/>
    <w:rsid w:val="00586721"/>
    <w:rsid w:val="005A3A9B"/>
    <w:rsid w:val="005B4F68"/>
    <w:rsid w:val="005B5648"/>
    <w:rsid w:val="005C55B2"/>
    <w:rsid w:val="005C6E8E"/>
    <w:rsid w:val="005D085C"/>
    <w:rsid w:val="005D466B"/>
    <w:rsid w:val="005D54B5"/>
    <w:rsid w:val="005D5BF0"/>
    <w:rsid w:val="005E0EA2"/>
    <w:rsid w:val="005E255A"/>
    <w:rsid w:val="005E3D59"/>
    <w:rsid w:val="005F3D65"/>
    <w:rsid w:val="005F46B9"/>
    <w:rsid w:val="005F7584"/>
    <w:rsid w:val="006005F4"/>
    <w:rsid w:val="00601EA7"/>
    <w:rsid w:val="0060430A"/>
    <w:rsid w:val="0060500D"/>
    <w:rsid w:val="00611CBA"/>
    <w:rsid w:val="00612F3F"/>
    <w:rsid w:val="00617EA4"/>
    <w:rsid w:val="00620B25"/>
    <w:rsid w:val="00621E30"/>
    <w:rsid w:val="00625083"/>
    <w:rsid w:val="0063258C"/>
    <w:rsid w:val="0063392A"/>
    <w:rsid w:val="00633F70"/>
    <w:rsid w:val="00637047"/>
    <w:rsid w:val="00637FA6"/>
    <w:rsid w:val="0064117C"/>
    <w:rsid w:val="00647655"/>
    <w:rsid w:val="006516DF"/>
    <w:rsid w:val="00651CA5"/>
    <w:rsid w:val="006523F0"/>
    <w:rsid w:val="00661C53"/>
    <w:rsid w:val="00664CA1"/>
    <w:rsid w:val="00670070"/>
    <w:rsid w:val="0067207F"/>
    <w:rsid w:val="00682AC7"/>
    <w:rsid w:val="0068415D"/>
    <w:rsid w:val="00686059"/>
    <w:rsid w:val="006873F8"/>
    <w:rsid w:val="006917BE"/>
    <w:rsid w:val="0069457C"/>
    <w:rsid w:val="006A0DBA"/>
    <w:rsid w:val="006A1139"/>
    <w:rsid w:val="006B60E9"/>
    <w:rsid w:val="006B6290"/>
    <w:rsid w:val="006C092D"/>
    <w:rsid w:val="006C7AE4"/>
    <w:rsid w:val="006D4784"/>
    <w:rsid w:val="006D5D7A"/>
    <w:rsid w:val="006E2A98"/>
    <w:rsid w:val="006E6860"/>
    <w:rsid w:val="006F78CC"/>
    <w:rsid w:val="007008C2"/>
    <w:rsid w:val="00715522"/>
    <w:rsid w:val="007202DE"/>
    <w:rsid w:val="00735511"/>
    <w:rsid w:val="00740545"/>
    <w:rsid w:val="00741933"/>
    <w:rsid w:val="00750DCD"/>
    <w:rsid w:val="00774DB0"/>
    <w:rsid w:val="00775269"/>
    <w:rsid w:val="00784633"/>
    <w:rsid w:val="007846B6"/>
    <w:rsid w:val="00791D38"/>
    <w:rsid w:val="00794B45"/>
    <w:rsid w:val="007A2715"/>
    <w:rsid w:val="007B0677"/>
    <w:rsid w:val="007B0D9C"/>
    <w:rsid w:val="007B0F84"/>
    <w:rsid w:val="007B4777"/>
    <w:rsid w:val="007B586D"/>
    <w:rsid w:val="007C2B54"/>
    <w:rsid w:val="007C30CC"/>
    <w:rsid w:val="007C4921"/>
    <w:rsid w:val="007D359D"/>
    <w:rsid w:val="007E0D6E"/>
    <w:rsid w:val="007E3758"/>
    <w:rsid w:val="007E5078"/>
    <w:rsid w:val="007F1B06"/>
    <w:rsid w:val="007F2090"/>
    <w:rsid w:val="007F3AA9"/>
    <w:rsid w:val="00800F72"/>
    <w:rsid w:val="00811F51"/>
    <w:rsid w:val="008123C0"/>
    <w:rsid w:val="00812A3C"/>
    <w:rsid w:val="00820D4A"/>
    <w:rsid w:val="008215B8"/>
    <w:rsid w:val="00825CAF"/>
    <w:rsid w:val="0083064C"/>
    <w:rsid w:val="00843080"/>
    <w:rsid w:val="00843109"/>
    <w:rsid w:val="00852176"/>
    <w:rsid w:val="00855BD2"/>
    <w:rsid w:val="00857625"/>
    <w:rsid w:val="00865E33"/>
    <w:rsid w:val="008718BA"/>
    <w:rsid w:val="00875760"/>
    <w:rsid w:val="00880EB7"/>
    <w:rsid w:val="00884710"/>
    <w:rsid w:val="0088593D"/>
    <w:rsid w:val="00890464"/>
    <w:rsid w:val="00893C43"/>
    <w:rsid w:val="00896C3D"/>
    <w:rsid w:val="008A1C66"/>
    <w:rsid w:val="008A4F20"/>
    <w:rsid w:val="008B039D"/>
    <w:rsid w:val="008C19EC"/>
    <w:rsid w:val="008C4095"/>
    <w:rsid w:val="008C49AF"/>
    <w:rsid w:val="008C6364"/>
    <w:rsid w:val="008D42C5"/>
    <w:rsid w:val="008D46F2"/>
    <w:rsid w:val="008D65D2"/>
    <w:rsid w:val="008D73D4"/>
    <w:rsid w:val="008E05EC"/>
    <w:rsid w:val="008E10CA"/>
    <w:rsid w:val="008F2738"/>
    <w:rsid w:val="008F6BA0"/>
    <w:rsid w:val="008F731F"/>
    <w:rsid w:val="008F758E"/>
    <w:rsid w:val="009030AB"/>
    <w:rsid w:val="00904120"/>
    <w:rsid w:val="0092245E"/>
    <w:rsid w:val="009233CE"/>
    <w:rsid w:val="0093390D"/>
    <w:rsid w:val="009342ED"/>
    <w:rsid w:val="009374C7"/>
    <w:rsid w:val="00937BFF"/>
    <w:rsid w:val="00944EB0"/>
    <w:rsid w:val="00946437"/>
    <w:rsid w:val="009534E2"/>
    <w:rsid w:val="0095425D"/>
    <w:rsid w:val="00955C8D"/>
    <w:rsid w:val="00963BB7"/>
    <w:rsid w:val="009667BB"/>
    <w:rsid w:val="00971EE8"/>
    <w:rsid w:val="00972C5E"/>
    <w:rsid w:val="009775C8"/>
    <w:rsid w:val="00977F38"/>
    <w:rsid w:val="00986EA4"/>
    <w:rsid w:val="00992579"/>
    <w:rsid w:val="009929F0"/>
    <w:rsid w:val="009964EA"/>
    <w:rsid w:val="009B31ED"/>
    <w:rsid w:val="009B454D"/>
    <w:rsid w:val="009E3D66"/>
    <w:rsid w:val="009E4B81"/>
    <w:rsid w:val="009F2823"/>
    <w:rsid w:val="009F7211"/>
    <w:rsid w:val="00A05F61"/>
    <w:rsid w:val="00A07384"/>
    <w:rsid w:val="00A075D2"/>
    <w:rsid w:val="00A116B1"/>
    <w:rsid w:val="00A13681"/>
    <w:rsid w:val="00A178C0"/>
    <w:rsid w:val="00A21FB9"/>
    <w:rsid w:val="00A22EA6"/>
    <w:rsid w:val="00A26EB0"/>
    <w:rsid w:val="00A27F58"/>
    <w:rsid w:val="00A36615"/>
    <w:rsid w:val="00A41BBC"/>
    <w:rsid w:val="00A445A6"/>
    <w:rsid w:val="00A44B81"/>
    <w:rsid w:val="00A50302"/>
    <w:rsid w:val="00A53E22"/>
    <w:rsid w:val="00A54F86"/>
    <w:rsid w:val="00A57122"/>
    <w:rsid w:val="00A61CDE"/>
    <w:rsid w:val="00A6419B"/>
    <w:rsid w:val="00A72A20"/>
    <w:rsid w:val="00A76041"/>
    <w:rsid w:val="00A80E88"/>
    <w:rsid w:val="00A81582"/>
    <w:rsid w:val="00A81EB4"/>
    <w:rsid w:val="00A86A45"/>
    <w:rsid w:val="00A87563"/>
    <w:rsid w:val="00A960A9"/>
    <w:rsid w:val="00AA09F4"/>
    <w:rsid w:val="00AA1A14"/>
    <w:rsid w:val="00AA1BC2"/>
    <w:rsid w:val="00AA21ED"/>
    <w:rsid w:val="00AA256A"/>
    <w:rsid w:val="00AA4708"/>
    <w:rsid w:val="00AA62A1"/>
    <w:rsid w:val="00AA7735"/>
    <w:rsid w:val="00AB0900"/>
    <w:rsid w:val="00AB0F3E"/>
    <w:rsid w:val="00AB152F"/>
    <w:rsid w:val="00AB2155"/>
    <w:rsid w:val="00AB4277"/>
    <w:rsid w:val="00AD5718"/>
    <w:rsid w:val="00AD6842"/>
    <w:rsid w:val="00AE1F4B"/>
    <w:rsid w:val="00AE429C"/>
    <w:rsid w:val="00AF28AD"/>
    <w:rsid w:val="00AF28E5"/>
    <w:rsid w:val="00AF4895"/>
    <w:rsid w:val="00AF4944"/>
    <w:rsid w:val="00AF6025"/>
    <w:rsid w:val="00B02179"/>
    <w:rsid w:val="00B05289"/>
    <w:rsid w:val="00B103B1"/>
    <w:rsid w:val="00B10A73"/>
    <w:rsid w:val="00B12AA9"/>
    <w:rsid w:val="00B253F3"/>
    <w:rsid w:val="00B3616E"/>
    <w:rsid w:val="00B36949"/>
    <w:rsid w:val="00B441FB"/>
    <w:rsid w:val="00B4627E"/>
    <w:rsid w:val="00B55D8F"/>
    <w:rsid w:val="00B56C69"/>
    <w:rsid w:val="00B602B1"/>
    <w:rsid w:val="00B60476"/>
    <w:rsid w:val="00B62DE4"/>
    <w:rsid w:val="00B63E38"/>
    <w:rsid w:val="00B80282"/>
    <w:rsid w:val="00B806D5"/>
    <w:rsid w:val="00B81DCD"/>
    <w:rsid w:val="00B8212B"/>
    <w:rsid w:val="00B82C65"/>
    <w:rsid w:val="00B9444E"/>
    <w:rsid w:val="00B95BDF"/>
    <w:rsid w:val="00B96BF4"/>
    <w:rsid w:val="00BA3574"/>
    <w:rsid w:val="00BB6C29"/>
    <w:rsid w:val="00BC0D34"/>
    <w:rsid w:val="00BC3B3B"/>
    <w:rsid w:val="00BC6AFB"/>
    <w:rsid w:val="00BC6D93"/>
    <w:rsid w:val="00BD2745"/>
    <w:rsid w:val="00BE71FC"/>
    <w:rsid w:val="00BE7D66"/>
    <w:rsid w:val="00BF5CED"/>
    <w:rsid w:val="00C000E4"/>
    <w:rsid w:val="00C018DB"/>
    <w:rsid w:val="00C01C32"/>
    <w:rsid w:val="00C10242"/>
    <w:rsid w:val="00C204F4"/>
    <w:rsid w:val="00C31616"/>
    <w:rsid w:val="00C32E76"/>
    <w:rsid w:val="00C3471F"/>
    <w:rsid w:val="00C43F01"/>
    <w:rsid w:val="00C47729"/>
    <w:rsid w:val="00C50AC3"/>
    <w:rsid w:val="00C51811"/>
    <w:rsid w:val="00C5644E"/>
    <w:rsid w:val="00C6049E"/>
    <w:rsid w:val="00C60942"/>
    <w:rsid w:val="00C63AD9"/>
    <w:rsid w:val="00C7405F"/>
    <w:rsid w:val="00C762C6"/>
    <w:rsid w:val="00CC2D36"/>
    <w:rsid w:val="00CC7D63"/>
    <w:rsid w:val="00CD0844"/>
    <w:rsid w:val="00CD5CF3"/>
    <w:rsid w:val="00CE00FE"/>
    <w:rsid w:val="00CE2B73"/>
    <w:rsid w:val="00CE3AC8"/>
    <w:rsid w:val="00CE422A"/>
    <w:rsid w:val="00CF5076"/>
    <w:rsid w:val="00CF7480"/>
    <w:rsid w:val="00D013C5"/>
    <w:rsid w:val="00D16132"/>
    <w:rsid w:val="00D233B9"/>
    <w:rsid w:val="00D240AB"/>
    <w:rsid w:val="00D27024"/>
    <w:rsid w:val="00D2707B"/>
    <w:rsid w:val="00D3035D"/>
    <w:rsid w:val="00D45A97"/>
    <w:rsid w:val="00D476EA"/>
    <w:rsid w:val="00D50706"/>
    <w:rsid w:val="00D62F16"/>
    <w:rsid w:val="00D6300B"/>
    <w:rsid w:val="00D80274"/>
    <w:rsid w:val="00D8065C"/>
    <w:rsid w:val="00D814CE"/>
    <w:rsid w:val="00D82D04"/>
    <w:rsid w:val="00D83061"/>
    <w:rsid w:val="00D97034"/>
    <w:rsid w:val="00DA0DF3"/>
    <w:rsid w:val="00DA1DFD"/>
    <w:rsid w:val="00DA267B"/>
    <w:rsid w:val="00DB2CD4"/>
    <w:rsid w:val="00DB6CF6"/>
    <w:rsid w:val="00DC0C61"/>
    <w:rsid w:val="00DD4C7B"/>
    <w:rsid w:val="00DE0D52"/>
    <w:rsid w:val="00DE328F"/>
    <w:rsid w:val="00DE4DD1"/>
    <w:rsid w:val="00DF4810"/>
    <w:rsid w:val="00E00F17"/>
    <w:rsid w:val="00E079B2"/>
    <w:rsid w:val="00E12E01"/>
    <w:rsid w:val="00E1436B"/>
    <w:rsid w:val="00E16EEE"/>
    <w:rsid w:val="00E223E0"/>
    <w:rsid w:val="00E30E24"/>
    <w:rsid w:val="00E31CDB"/>
    <w:rsid w:val="00E40A06"/>
    <w:rsid w:val="00E429DF"/>
    <w:rsid w:val="00E50487"/>
    <w:rsid w:val="00E52DB6"/>
    <w:rsid w:val="00E53F92"/>
    <w:rsid w:val="00E55574"/>
    <w:rsid w:val="00E5663E"/>
    <w:rsid w:val="00E578F7"/>
    <w:rsid w:val="00E64361"/>
    <w:rsid w:val="00E6694F"/>
    <w:rsid w:val="00E80A88"/>
    <w:rsid w:val="00E81097"/>
    <w:rsid w:val="00E822D2"/>
    <w:rsid w:val="00E85492"/>
    <w:rsid w:val="00E86E2D"/>
    <w:rsid w:val="00E8761D"/>
    <w:rsid w:val="00E95558"/>
    <w:rsid w:val="00E95AC2"/>
    <w:rsid w:val="00E96E81"/>
    <w:rsid w:val="00EA0AD9"/>
    <w:rsid w:val="00EA0E4C"/>
    <w:rsid w:val="00EA230C"/>
    <w:rsid w:val="00EA315B"/>
    <w:rsid w:val="00EA3F8E"/>
    <w:rsid w:val="00EA5ACF"/>
    <w:rsid w:val="00EA5E02"/>
    <w:rsid w:val="00EB1CF1"/>
    <w:rsid w:val="00EB3AB8"/>
    <w:rsid w:val="00EB4864"/>
    <w:rsid w:val="00EC290D"/>
    <w:rsid w:val="00ED21A4"/>
    <w:rsid w:val="00ED4F5B"/>
    <w:rsid w:val="00ED7AE9"/>
    <w:rsid w:val="00EE0A79"/>
    <w:rsid w:val="00EE1AF2"/>
    <w:rsid w:val="00EE29A3"/>
    <w:rsid w:val="00EE335B"/>
    <w:rsid w:val="00EE50EE"/>
    <w:rsid w:val="00EF023C"/>
    <w:rsid w:val="00EF153A"/>
    <w:rsid w:val="00EF78CC"/>
    <w:rsid w:val="00F14675"/>
    <w:rsid w:val="00F16B33"/>
    <w:rsid w:val="00F354BB"/>
    <w:rsid w:val="00F43161"/>
    <w:rsid w:val="00F455AA"/>
    <w:rsid w:val="00F504DC"/>
    <w:rsid w:val="00F5544A"/>
    <w:rsid w:val="00F61DB5"/>
    <w:rsid w:val="00F64AB2"/>
    <w:rsid w:val="00F75B69"/>
    <w:rsid w:val="00F845F1"/>
    <w:rsid w:val="00FA077C"/>
    <w:rsid w:val="00FA2625"/>
    <w:rsid w:val="00FA711F"/>
    <w:rsid w:val="00FB27DE"/>
    <w:rsid w:val="00FB4F11"/>
    <w:rsid w:val="00FC7A9A"/>
    <w:rsid w:val="00FD14E1"/>
    <w:rsid w:val="00FD3A22"/>
    <w:rsid w:val="00FD5349"/>
    <w:rsid w:val="00FE31BE"/>
    <w:rsid w:val="00FE6A5C"/>
    <w:rsid w:val="00FF18A4"/>
    <w:rsid w:val="00FF6908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AD4945-86AE-4C4F-9ED8-8FD9639F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CC0"/>
    <w:rPr>
      <w:rFonts w:ascii="Arial" w:hAnsi="Arial" w:cs="Arial"/>
      <w:color w:val="1D4138"/>
    </w:rPr>
  </w:style>
  <w:style w:type="paragraph" w:styleId="Nadpis1">
    <w:name w:val="heading 1"/>
    <w:basedOn w:val="Normln"/>
    <w:next w:val="Normln"/>
    <w:link w:val="Nadpis1Char"/>
    <w:qFormat/>
    <w:rsid w:val="00D476EA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476EA"/>
    <w:pPr>
      <w:keepNext/>
      <w:spacing w:before="240" w:after="60"/>
      <w:jc w:val="both"/>
      <w:outlineLvl w:val="1"/>
    </w:pPr>
    <w:rPr>
      <w:rFonts w:ascii="Times New Roman" w:hAnsi="Times New Roman"/>
      <w:bCs/>
      <w:i/>
      <w:iCs/>
      <w:color w:val="008080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0A73"/>
    <w:rPr>
      <w:color w:val="0151AF"/>
      <w:u w:val="single"/>
    </w:rPr>
  </w:style>
  <w:style w:type="paragraph" w:styleId="Zkladntext2">
    <w:name w:val="Body Text 2"/>
    <w:basedOn w:val="Normln"/>
    <w:rsid w:val="00B10A73"/>
    <w:pPr>
      <w:spacing w:after="120" w:line="480" w:lineRule="auto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B10A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rsid w:val="00B10A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A73"/>
  </w:style>
  <w:style w:type="paragraph" w:styleId="Textpoznpodarou">
    <w:name w:val="footnote text"/>
    <w:basedOn w:val="Normln"/>
    <w:link w:val="TextpoznpodarouChar"/>
    <w:uiPriority w:val="99"/>
    <w:semiHidden/>
    <w:rsid w:val="00B10A73"/>
    <w:pPr>
      <w:jc w:val="both"/>
    </w:pPr>
    <w:rPr>
      <w:rFonts w:ascii="Times New Roman" w:hAnsi="Times New Roman" w:cs="Times New Roman"/>
      <w:color w:val="auto"/>
    </w:rPr>
  </w:style>
  <w:style w:type="character" w:styleId="Znakapoznpodarou">
    <w:name w:val="footnote reference"/>
    <w:semiHidden/>
    <w:rsid w:val="00B10A73"/>
    <w:rPr>
      <w:vertAlign w:val="superscript"/>
    </w:rPr>
  </w:style>
  <w:style w:type="table" w:styleId="Mkatabulky">
    <w:name w:val="Table Grid"/>
    <w:basedOn w:val="Normlntabulka"/>
    <w:rsid w:val="00A44B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69457C"/>
    <w:pPr>
      <w:shd w:val="clear" w:color="auto" w:fill="000080"/>
    </w:pPr>
    <w:rPr>
      <w:rFonts w:ascii="Tahoma" w:hAnsi="Tahoma" w:cs="Tahoma"/>
    </w:rPr>
  </w:style>
  <w:style w:type="character" w:customStyle="1" w:styleId="StylLucidaSansUnicode8b">
    <w:name w:val="Styl Lucida Sans Unicode 8 b."/>
    <w:rsid w:val="00992579"/>
    <w:rPr>
      <w:rFonts w:ascii="Lucida Sans Unicode" w:hAnsi="Lucida Sans Unicode" w:cs="Lucida Sans Unicode" w:hint="default"/>
      <w:b/>
      <w:bCs w:val="0"/>
      <w:sz w:val="16"/>
    </w:rPr>
  </w:style>
  <w:style w:type="character" w:styleId="Sledovanodkaz">
    <w:name w:val="FollowedHyperlink"/>
    <w:rsid w:val="008D73D4"/>
    <w:rPr>
      <w:color w:val="800080"/>
      <w:u w:val="single"/>
    </w:rPr>
  </w:style>
  <w:style w:type="paragraph" w:styleId="Textbubliny">
    <w:name w:val="Balloon Text"/>
    <w:basedOn w:val="Normln"/>
    <w:semiHidden/>
    <w:rsid w:val="0009161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0D5C"/>
    <w:rPr>
      <w:sz w:val="16"/>
      <w:szCs w:val="16"/>
    </w:rPr>
  </w:style>
  <w:style w:type="paragraph" w:styleId="Textkomente">
    <w:name w:val="annotation text"/>
    <w:basedOn w:val="Normln"/>
    <w:semiHidden/>
    <w:rsid w:val="00340D5C"/>
  </w:style>
  <w:style w:type="paragraph" w:styleId="Pedmtkomente">
    <w:name w:val="annotation subject"/>
    <w:basedOn w:val="Textkomente"/>
    <w:next w:val="Textkomente"/>
    <w:semiHidden/>
    <w:rsid w:val="00340D5C"/>
    <w:rPr>
      <w:b/>
      <w:bCs/>
    </w:rPr>
  </w:style>
  <w:style w:type="paragraph" w:styleId="Zkladntext">
    <w:name w:val="Body Text"/>
    <w:basedOn w:val="Normln"/>
    <w:rsid w:val="007202DE"/>
    <w:pPr>
      <w:spacing w:after="120"/>
    </w:pPr>
  </w:style>
  <w:style w:type="paragraph" w:customStyle="1" w:styleId="pole">
    <w:name w:val="pole"/>
    <w:basedOn w:val="Normln"/>
    <w:link w:val="poleChar"/>
    <w:qFormat/>
    <w:rsid w:val="007202DE"/>
    <w:pPr>
      <w:tabs>
        <w:tab w:val="left" w:pos="1701"/>
      </w:tabs>
      <w:ind w:left="1701" w:hanging="1701"/>
    </w:pPr>
    <w:rPr>
      <w:rFonts w:eastAsia="Calibri" w:cs="Times New Roman"/>
      <w:color w:val="auto"/>
      <w:sz w:val="22"/>
      <w:szCs w:val="22"/>
      <w:lang w:val="x-none" w:eastAsia="en-US"/>
    </w:rPr>
  </w:style>
  <w:style w:type="paragraph" w:customStyle="1" w:styleId="datum">
    <w:name w:val="datum"/>
    <w:basedOn w:val="Normln"/>
    <w:qFormat/>
    <w:rsid w:val="007202DE"/>
    <w:rPr>
      <w:rFonts w:eastAsia="Calibri" w:cs="Times New Roman"/>
      <w:color w:val="auto"/>
      <w:sz w:val="22"/>
      <w:szCs w:val="22"/>
      <w:lang w:eastAsia="en-US"/>
    </w:rPr>
  </w:style>
  <w:style w:type="paragraph" w:customStyle="1" w:styleId="podpis">
    <w:name w:val="podpis"/>
    <w:basedOn w:val="Normln"/>
    <w:qFormat/>
    <w:rsid w:val="007202DE"/>
    <w:pPr>
      <w:keepNext/>
      <w:contextualSpacing/>
      <w:jc w:val="center"/>
    </w:pPr>
    <w:rPr>
      <w:rFonts w:eastAsia="Calibri" w:cs="Times New Roman"/>
      <w:color w:val="auto"/>
      <w:sz w:val="22"/>
      <w:szCs w:val="22"/>
      <w:lang w:eastAsia="en-US"/>
    </w:rPr>
  </w:style>
  <w:style w:type="paragraph" w:customStyle="1" w:styleId="slostrany">
    <w:name w:val="číslo strany"/>
    <w:basedOn w:val="Normln"/>
    <w:qFormat/>
    <w:rsid w:val="007202DE"/>
    <w:pPr>
      <w:spacing w:before="160"/>
      <w:jc w:val="center"/>
    </w:pPr>
    <w:rPr>
      <w:rFonts w:eastAsia="Calibri" w:cs="Times New Roman"/>
      <w:color w:val="auto"/>
      <w:sz w:val="16"/>
      <w:szCs w:val="22"/>
      <w:lang w:eastAsia="en-US"/>
    </w:rPr>
  </w:style>
  <w:style w:type="paragraph" w:customStyle="1" w:styleId="przdndek">
    <w:name w:val="prázdný řádek"/>
    <w:basedOn w:val="Normln"/>
    <w:qFormat/>
    <w:rsid w:val="007202DE"/>
    <w:pPr>
      <w:jc w:val="both"/>
    </w:pPr>
    <w:rPr>
      <w:rFonts w:eastAsia="Calibri" w:cs="Times New Roman"/>
      <w:color w:val="auto"/>
      <w:sz w:val="22"/>
      <w:szCs w:val="22"/>
      <w:lang w:eastAsia="en-US"/>
    </w:rPr>
  </w:style>
  <w:style w:type="paragraph" w:customStyle="1" w:styleId="adresa">
    <w:name w:val="adresa"/>
    <w:basedOn w:val="Normln"/>
    <w:qFormat/>
    <w:rsid w:val="007202DE"/>
    <w:pPr>
      <w:jc w:val="both"/>
    </w:pPr>
    <w:rPr>
      <w:rFonts w:eastAsia="Calibri" w:cs="Times New Roman"/>
      <w:b/>
      <w:color w:val="auto"/>
      <w:sz w:val="22"/>
      <w:szCs w:val="22"/>
      <w:lang w:eastAsia="en-US"/>
    </w:rPr>
  </w:style>
  <w:style w:type="paragraph" w:customStyle="1" w:styleId="plohy">
    <w:name w:val="přílohy"/>
    <w:basedOn w:val="Normln"/>
    <w:qFormat/>
    <w:locked/>
    <w:rsid w:val="007202DE"/>
    <w:pPr>
      <w:jc w:val="both"/>
    </w:pPr>
    <w:rPr>
      <w:rFonts w:eastAsia="Calibri" w:cs="Times New Roman"/>
      <w:b/>
      <w:color w:val="auto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rsid w:val="007202DE"/>
    <w:pPr>
      <w:jc w:val="center"/>
    </w:pPr>
    <w:rPr>
      <w:rFonts w:eastAsia="Calibri" w:cs="Times New Roman"/>
      <w:b/>
      <w:caps/>
      <w:color w:val="auto"/>
      <w:sz w:val="28"/>
      <w:szCs w:val="22"/>
      <w:lang w:eastAsia="en-US"/>
    </w:rPr>
  </w:style>
  <w:style w:type="paragraph" w:customStyle="1" w:styleId="nadpis-bod">
    <w:name w:val="nadpis - bod"/>
    <w:basedOn w:val="nadpis-smlouva"/>
    <w:qFormat/>
    <w:rsid w:val="007202DE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7202DE"/>
    <w:pPr>
      <w:spacing w:after="22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sid w:val="007202DE"/>
    <w:rPr>
      <w:lang w:val="cs-CZ" w:eastAsia="cs-CZ" w:bidi="ar-SA"/>
    </w:rPr>
  </w:style>
  <w:style w:type="character" w:customStyle="1" w:styleId="Nadpis1Char">
    <w:name w:val="Nadpis 1 Char"/>
    <w:link w:val="Nadpis1"/>
    <w:locked/>
    <w:rsid w:val="008F6BA0"/>
    <w:rPr>
      <w:rFonts w:ascii="Georgia" w:hAnsi="Georgia" w:cs="Arial"/>
      <w:b/>
      <w:bCs/>
      <w:kern w:val="32"/>
      <w:sz w:val="32"/>
      <w:szCs w:val="32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0E1459"/>
    <w:rPr>
      <w:rFonts w:ascii="Arial" w:hAnsi="Arial" w:cs="Arial"/>
      <w:color w:val="1D4138"/>
    </w:rPr>
  </w:style>
  <w:style w:type="paragraph" w:styleId="Odstavecseseznamem">
    <w:name w:val="List Paragraph"/>
    <w:basedOn w:val="Normln"/>
    <w:uiPriority w:val="99"/>
    <w:qFormat/>
    <w:rsid w:val="000C2344"/>
    <w:pPr>
      <w:ind w:left="720"/>
      <w:contextualSpacing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poleChar">
    <w:name w:val="pole Char"/>
    <w:link w:val="pole"/>
    <w:locked/>
    <w:rsid w:val="00576DAC"/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5C55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403256"/>
    <w:rPr>
      <w:rFonts w:ascii="Arial" w:hAnsi="Arial" w:cs="Arial"/>
      <w:color w:val="1D41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F2E8-C735-4D92-BB8D-7C4E3C21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8921</CharactersWithSpaces>
  <SharedDoc>false</SharedDoc>
  <HLinks>
    <vt:vector size="6" baseType="variant"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http://www.uohs.cz/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strnadova.k</dc:creator>
  <cp:lastModifiedBy>Dlouhá Veronika, Ing.</cp:lastModifiedBy>
  <cp:revision>2</cp:revision>
  <cp:lastPrinted>2016-11-23T13:57:00Z</cp:lastPrinted>
  <dcterms:created xsi:type="dcterms:W3CDTF">2020-10-08T11:06:00Z</dcterms:created>
  <dcterms:modified xsi:type="dcterms:W3CDTF">2020-10-08T11:06:00Z</dcterms:modified>
</cp:coreProperties>
</file>